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A5E2A" w14:textId="758FC346" w:rsidR="00BF21B3" w:rsidRPr="009113DA" w:rsidRDefault="00847582" w:rsidP="00BF21B3">
      <w:pPr>
        <w:pStyle w:val="Obyajntext"/>
        <w:tabs>
          <w:tab w:val="left" w:pos="2835"/>
        </w:tabs>
        <w:contextualSpacing/>
        <w:jc w:val="center"/>
        <w:rPr>
          <w:rFonts w:ascii="Times New Roman" w:hAnsi="Times New Roman" w:cs="Times New Roman"/>
          <w:b/>
          <w:sz w:val="24"/>
          <w:szCs w:val="24"/>
        </w:rPr>
      </w:pPr>
      <w:r w:rsidRPr="009113DA">
        <w:rPr>
          <w:rFonts w:ascii="Times New Roman" w:hAnsi="Times New Roman" w:cs="Times New Roman"/>
          <w:b/>
          <w:sz w:val="24"/>
          <w:szCs w:val="24"/>
        </w:rPr>
        <w:t>DOHODA O POSKYTNUTÍ SLUŽBY</w:t>
      </w:r>
    </w:p>
    <w:p w14:paraId="013B62B5" w14:textId="6A355F13" w:rsidR="00BF21B3" w:rsidRPr="009113DA" w:rsidRDefault="00BF21B3" w:rsidP="00BF21B3">
      <w:pPr>
        <w:pStyle w:val="Obyajntext"/>
        <w:contextualSpacing/>
        <w:jc w:val="center"/>
        <w:rPr>
          <w:rFonts w:ascii="Times New Roman" w:hAnsi="Times New Roman" w:cs="Times New Roman"/>
          <w:b/>
          <w:sz w:val="24"/>
          <w:szCs w:val="24"/>
        </w:rPr>
      </w:pPr>
      <w:r w:rsidRPr="009113DA">
        <w:rPr>
          <w:rFonts w:ascii="Times New Roman" w:hAnsi="Times New Roman" w:cs="Times New Roman"/>
          <w:b/>
          <w:sz w:val="24"/>
          <w:szCs w:val="24"/>
        </w:rPr>
        <w:t xml:space="preserve">č. </w:t>
      </w:r>
      <w:r w:rsidR="007B687A" w:rsidRPr="009113DA">
        <w:rPr>
          <w:rFonts w:ascii="Times New Roman" w:hAnsi="Times New Roman" w:cs="Times New Roman"/>
          <w:b/>
          <w:sz w:val="24"/>
          <w:szCs w:val="24"/>
        </w:rPr>
        <w:t>.......</w:t>
      </w:r>
      <w:r w:rsidRPr="009113DA">
        <w:rPr>
          <w:rFonts w:ascii="Times New Roman" w:hAnsi="Times New Roman" w:cs="Times New Roman"/>
          <w:b/>
          <w:sz w:val="24"/>
          <w:szCs w:val="24"/>
        </w:rPr>
        <w:t>/</w:t>
      </w:r>
      <w:proofErr w:type="spellStart"/>
      <w:r w:rsidRPr="009113DA">
        <w:rPr>
          <w:rFonts w:ascii="Times New Roman" w:hAnsi="Times New Roman" w:cs="Times New Roman"/>
          <w:b/>
          <w:sz w:val="24"/>
          <w:szCs w:val="24"/>
        </w:rPr>
        <w:t>OMaVS</w:t>
      </w:r>
      <w:proofErr w:type="spellEnd"/>
      <w:r w:rsidRPr="009113DA">
        <w:rPr>
          <w:rFonts w:ascii="Times New Roman" w:hAnsi="Times New Roman" w:cs="Times New Roman"/>
          <w:b/>
          <w:sz w:val="24"/>
          <w:szCs w:val="24"/>
        </w:rPr>
        <w:t>/2021</w:t>
      </w:r>
    </w:p>
    <w:p w14:paraId="5E465E05" w14:textId="27433BFC" w:rsidR="00BF21B3" w:rsidRPr="009113DA" w:rsidRDefault="00BF21B3" w:rsidP="00BF21B3">
      <w:pPr>
        <w:pStyle w:val="Obyajntext"/>
        <w:contextualSpacing/>
        <w:jc w:val="center"/>
        <w:rPr>
          <w:rFonts w:ascii="Times New Roman" w:hAnsi="Times New Roman" w:cs="Times New Roman"/>
          <w:sz w:val="24"/>
          <w:szCs w:val="24"/>
        </w:rPr>
      </w:pPr>
      <w:r w:rsidRPr="009113DA">
        <w:rPr>
          <w:rFonts w:ascii="Times New Roman" w:hAnsi="Times New Roman" w:cs="Times New Roman"/>
          <w:sz w:val="24"/>
          <w:szCs w:val="24"/>
        </w:rPr>
        <w:t xml:space="preserve">uzatvorená podľa § 269 ods. 2 </w:t>
      </w:r>
      <w:proofErr w:type="spellStart"/>
      <w:r w:rsidRPr="009113DA">
        <w:rPr>
          <w:rFonts w:ascii="Times New Roman" w:hAnsi="Times New Roman" w:cs="Times New Roman"/>
          <w:sz w:val="24"/>
          <w:szCs w:val="24"/>
        </w:rPr>
        <w:t>nasl</w:t>
      </w:r>
      <w:proofErr w:type="spellEnd"/>
      <w:r w:rsidRPr="009113DA">
        <w:rPr>
          <w:rFonts w:ascii="Times New Roman" w:hAnsi="Times New Roman" w:cs="Times New Roman"/>
          <w:sz w:val="24"/>
          <w:szCs w:val="24"/>
        </w:rPr>
        <w:t xml:space="preserve">. zákona č. 513/1991 Zb. Obchodného zákonníka v znení neskorších predpisov (ďalej len </w:t>
      </w:r>
      <w:r w:rsidRPr="009113DA">
        <w:rPr>
          <w:rFonts w:ascii="Times New Roman" w:hAnsi="Times New Roman" w:cs="Times New Roman"/>
          <w:b/>
          <w:sz w:val="24"/>
          <w:szCs w:val="24"/>
        </w:rPr>
        <w:t>„Obchodný zákonník“</w:t>
      </w:r>
      <w:r w:rsidRPr="009113DA">
        <w:rPr>
          <w:rFonts w:ascii="Times New Roman" w:hAnsi="Times New Roman" w:cs="Times New Roman"/>
          <w:sz w:val="24"/>
          <w:szCs w:val="24"/>
        </w:rPr>
        <w:t>)</w:t>
      </w:r>
    </w:p>
    <w:p w14:paraId="014327D1" w14:textId="77777777" w:rsidR="002B14E4" w:rsidRPr="009113DA" w:rsidRDefault="002B14E4" w:rsidP="00BF21B3">
      <w:pPr>
        <w:pStyle w:val="Obyajntext"/>
        <w:contextualSpacing/>
        <w:jc w:val="center"/>
        <w:rPr>
          <w:rFonts w:ascii="Times New Roman" w:hAnsi="Times New Roman" w:cs="Times New Roman"/>
          <w:sz w:val="24"/>
          <w:szCs w:val="24"/>
        </w:rPr>
      </w:pPr>
    </w:p>
    <w:p w14:paraId="0DF3F2DC" w14:textId="7951B24D" w:rsidR="00BF21B3" w:rsidRPr="009113DA" w:rsidRDefault="00BF21B3" w:rsidP="00BF21B3">
      <w:pPr>
        <w:pStyle w:val="Obyajntext"/>
        <w:contextualSpacing/>
        <w:jc w:val="center"/>
        <w:rPr>
          <w:rFonts w:ascii="Times New Roman" w:hAnsi="Times New Roman" w:cs="Times New Roman"/>
          <w:b/>
          <w:sz w:val="24"/>
          <w:szCs w:val="24"/>
        </w:rPr>
      </w:pPr>
      <w:r w:rsidRPr="009113DA">
        <w:rPr>
          <w:rFonts w:ascii="Times New Roman" w:hAnsi="Times New Roman" w:cs="Times New Roman"/>
          <w:b/>
          <w:sz w:val="24"/>
          <w:szCs w:val="24"/>
        </w:rPr>
        <w:t>Čl. I</w:t>
      </w:r>
      <w:r w:rsidR="0054311D">
        <w:rPr>
          <w:rFonts w:ascii="Times New Roman" w:hAnsi="Times New Roman" w:cs="Times New Roman"/>
          <w:b/>
          <w:sz w:val="24"/>
          <w:szCs w:val="24"/>
        </w:rPr>
        <w:t>.</w:t>
      </w:r>
    </w:p>
    <w:p w14:paraId="62B8A8CD" w14:textId="77777777" w:rsidR="00BF21B3" w:rsidRPr="009113DA" w:rsidRDefault="00BF21B3" w:rsidP="00BF21B3">
      <w:pPr>
        <w:pStyle w:val="Obyajntext"/>
        <w:contextualSpacing/>
        <w:jc w:val="center"/>
        <w:rPr>
          <w:rFonts w:ascii="Times New Roman" w:hAnsi="Times New Roman" w:cs="Times New Roman"/>
          <w:b/>
          <w:sz w:val="24"/>
          <w:szCs w:val="24"/>
        </w:rPr>
      </w:pPr>
      <w:r w:rsidRPr="009113DA">
        <w:rPr>
          <w:rFonts w:ascii="Times New Roman" w:hAnsi="Times New Roman" w:cs="Times New Roman"/>
          <w:b/>
          <w:sz w:val="24"/>
          <w:szCs w:val="24"/>
        </w:rPr>
        <w:t>ZMLUVNÉ STRANY</w:t>
      </w:r>
    </w:p>
    <w:p w14:paraId="6130BA3B" w14:textId="77777777" w:rsidR="00BF21B3" w:rsidRPr="009113DA" w:rsidRDefault="00BF21B3" w:rsidP="003D6BD0">
      <w:pPr>
        <w:pStyle w:val="Obyajntext"/>
        <w:tabs>
          <w:tab w:val="left" w:pos="3402"/>
        </w:tabs>
        <w:contextualSpacing/>
        <w:rPr>
          <w:rFonts w:ascii="Times New Roman" w:hAnsi="Times New Roman" w:cs="Times New Roman"/>
          <w:sz w:val="24"/>
          <w:szCs w:val="24"/>
        </w:rPr>
      </w:pPr>
    </w:p>
    <w:p w14:paraId="256549A5" w14:textId="77777777" w:rsidR="00BF21B3" w:rsidRPr="009113DA" w:rsidRDefault="00BF21B3" w:rsidP="003D6BD0">
      <w:pPr>
        <w:pStyle w:val="Obyajntext"/>
        <w:numPr>
          <w:ilvl w:val="0"/>
          <w:numId w:val="1"/>
        </w:numPr>
        <w:tabs>
          <w:tab w:val="left" w:pos="3402"/>
        </w:tabs>
        <w:ind w:left="284" w:hanging="284"/>
        <w:contextualSpacing/>
        <w:rPr>
          <w:rFonts w:ascii="Times New Roman" w:hAnsi="Times New Roman" w:cs="Times New Roman"/>
          <w:b/>
          <w:sz w:val="24"/>
          <w:szCs w:val="24"/>
        </w:rPr>
      </w:pPr>
      <w:r w:rsidRPr="009113DA">
        <w:rPr>
          <w:rFonts w:ascii="Times New Roman" w:hAnsi="Times New Roman" w:cs="Times New Roman"/>
          <w:b/>
          <w:sz w:val="24"/>
          <w:szCs w:val="24"/>
        </w:rPr>
        <w:t xml:space="preserve">Objednávateľ: </w:t>
      </w:r>
      <w:r w:rsidRPr="009113DA">
        <w:rPr>
          <w:rFonts w:ascii="Times New Roman" w:hAnsi="Times New Roman" w:cs="Times New Roman"/>
          <w:b/>
          <w:sz w:val="24"/>
          <w:szCs w:val="24"/>
        </w:rPr>
        <w:tab/>
        <w:t xml:space="preserve">Slovenská republika </w:t>
      </w:r>
      <w:r w:rsidRPr="009113DA">
        <w:rPr>
          <w:rFonts w:ascii="Times New Roman" w:hAnsi="Times New Roman" w:cs="Times New Roman"/>
          <w:sz w:val="24"/>
          <w:szCs w:val="24"/>
        </w:rPr>
        <w:t>zastúpená</w:t>
      </w:r>
      <w:r w:rsidRPr="009113DA">
        <w:rPr>
          <w:rFonts w:ascii="Times New Roman" w:hAnsi="Times New Roman" w:cs="Times New Roman"/>
          <w:b/>
          <w:sz w:val="24"/>
          <w:szCs w:val="24"/>
        </w:rPr>
        <w:t xml:space="preserve"> </w:t>
      </w:r>
    </w:p>
    <w:p w14:paraId="39C6FB1C" w14:textId="481D4F67" w:rsidR="00BF21B3" w:rsidRPr="009113DA" w:rsidRDefault="00BF21B3" w:rsidP="009113DA">
      <w:pPr>
        <w:pStyle w:val="Obyajntext"/>
        <w:tabs>
          <w:tab w:val="left" w:pos="3402"/>
        </w:tabs>
        <w:ind w:left="3402" w:hanging="2112"/>
        <w:contextualSpacing/>
        <w:rPr>
          <w:rFonts w:ascii="Times New Roman" w:hAnsi="Times New Roman" w:cs="Times New Roman"/>
          <w:b/>
          <w:sz w:val="24"/>
          <w:szCs w:val="24"/>
        </w:rPr>
      </w:pPr>
      <w:r w:rsidRPr="009113DA">
        <w:rPr>
          <w:rFonts w:ascii="Times New Roman" w:hAnsi="Times New Roman" w:cs="Times New Roman"/>
          <w:b/>
          <w:sz w:val="24"/>
          <w:szCs w:val="24"/>
        </w:rPr>
        <w:tab/>
        <w:t xml:space="preserve">Správou štátnych hmotných rezerv Slovenskej republiky </w:t>
      </w:r>
    </w:p>
    <w:p w14:paraId="219C358B" w14:textId="25CD5F08" w:rsidR="00BF21B3" w:rsidRPr="009113DA" w:rsidRDefault="003D6BD0" w:rsidP="003D6BD0">
      <w:pPr>
        <w:pStyle w:val="Obyajntext"/>
        <w:tabs>
          <w:tab w:val="left" w:pos="3402"/>
        </w:tabs>
        <w:ind w:left="284"/>
        <w:contextualSpacing/>
        <w:rPr>
          <w:rFonts w:ascii="Times New Roman" w:hAnsi="Times New Roman" w:cs="Times New Roman"/>
          <w:sz w:val="24"/>
          <w:szCs w:val="24"/>
        </w:rPr>
      </w:pPr>
      <w:r w:rsidRPr="009113DA">
        <w:rPr>
          <w:rFonts w:ascii="Times New Roman" w:hAnsi="Times New Roman" w:cs="Times New Roman"/>
          <w:sz w:val="24"/>
          <w:szCs w:val="24"/>
        </w:rPr>
        <w:t>Sídlo:</w:t>
      </w:r>
      <w:r w:rsidRPr="009113DA">
        <w:rPr>
          <w:rFonts w:ascii="Times New Roman" w:hAnsi="Times New Roman" w:cs="Times New Roman"/>
          <w:sz w:val="24"/>
          <w:szCs w:val="24"/>
        </w:rPr>
        <w:tab/>
      </w:r>
      <w:r w:rsidR="00BF21B3" w:rsidRPr="009113DA">
        <w:rPr>
          <w:rFonts w:ascii="Times New Roman" w:hAnsi="Times New Roman" w:cs="Times New Roman"/>
          <w:sz w:val="24"/>
          <w:szCs w:val="24"/>
        </w:rPr>
        <w:t>Pražská 29, 812 63  Bratislava</w:t>
      </w:r>
    </w:p>
    <w:p w14:paraId="00BEDD35" w14:textId="77777777" w:rsidR="00BF21B3" w:rsidRPr="009113DA" w:rsidRDefault="00BF21B3" w:rsidP="003D6BD0">
      <w:pPr>
        <w:pStyle w:val="Obyajntext"/>
        <w:tabs>
          <w:tab w:val="left" w:pos="2268"/>
          <w:tab w:val="left" w:pos="3402"/>
        </w:tabs>
        <w:ind w:left="284"/>
        <w:contextualSpacing/>
        <w:rPr>
          <w:rFonts w:ascii="Times New Roman" w:hAnsi="Times New Roman" w:cs="Times New Roman"/>
          <w:sz w:val="24"/>
          <w:szCs w:val="24"/>
        </w:rPr>
      </w:pPr>
      <w:r w:rsidRPr="009113DA">
        <w:rPr>
          <w:rFonts w:ascii="Times New Roman" w:hAnsi="Times New Roman" w:cs="Times New Roman"/>
          <w:sz w:val="24"/>
          <w:szCs w:val="24"/>
        </w:rPr>
        <w:t>Štatutárny orgán:</w:t>
      </w:r>
      <w:r w:rsidRPr="009113DA">
        <w:rPr>
          <w:rFonts w:ascii="Times New Roman" w:hAnsi="Times New Roman" w:cs="Times New Roman"/>
          <w:sz w:val="24"/>
          <w:szCs w:val="24"/>
        </w:rPr>
        <w:tab/>
      </w:r>
      <w:r w:rsidRPr="009113DA">
        <w:rPr>
          <w:rFonts w:ascii="Times New Roman" w:hAnsi="Times New Roman" w:cs="Times New Roman"/>
          <w:sz w:val="24"/>
          <w:szCs w:val="24"/>
        </w:rPr>
        <w:tab/>
        <w:t>Ing. Ján Rudolf, PhD., predseda</w:t>
      </w:r>
    </w:p>
    <w:p w14:paraId="3538E736" w14:textId="77777777" w:rsidR="00BF21B3" w:rsidRPr="009113DA" w:rsidRDefault="00BF21B3" w:rsidP="003D6BD0">
      <w:pPr>
        <w:pStyle w:val="Obyajntext"/>
        <w:tabs>
          <w:tab w:val="left" w:pos="2268"/>
          <w:tab w:val="left" w:pos="3402"/>
        </w:tabs>
        <w:ind w:left="284"/>
        <w:contextualSpacing/>
        <w:rPr>
          <w:rFonts w:ascii="Times New Roman" w:hAnsi="Times New Roman" w:cs="Times New Roman"/>
          <w:sz w:val="24"/>
          <w:szCs w:val="24"/>
        </w:rPr>
      </w:pPr>
      <w:r w:rsidRPr="009113DA">
        <w:rPr>
          <w:rFonts w:ascii="Times New Roman" w:hAnsi="Times New Roman" w:cs="Times New Roman"/>
          <w:sz w:val="24"/>
          <w:szCs w:val="24"/>
        </w:rPr>
        <w:t>IČO:</w:t>
      </w:r>
      <w:r w:rsidRPr="009113DA">
        <w:rPr>
          <w:rFonts w:ascii="Times New Roman" w:hAnsi="Times New Roman" w:cs="Times New Roman"/>
          <w:sz w:val="24"/>
          <w:szCs w:val="24"/>
        </w:rPr>
        <w:tab/>
      </w:r>
      <w:r w:rsidRPr="009113DA">
        <w:rPr>
          <w:rFonts w:ascii="Times New Roman" w:hAnsi="Times New Roman" w:cs="Times New Roman"/>
          <w:sz w:val="24"/>
          <w:szCs w:val="24"/>
        </w:rPr>
        <w:tab/>
        <w:t>30 844 363</w:t>
      </w:r>
    </w:p>
    <w:p w14:paraId="630ADBDB" w14:textId="77777777" w:rsidR="00BF21B3" w:rsidRPr="009113DA" w:rsidRDefault="00BF21B3" w:rsidP="003D6BD0">
      <w:pPr>
        <w:pStyle w:val="Obyajntext"/>
        <w:tabs>
          <w:tab w:val="left" w:pos="2268"/>
          <w:tab w:val="left" w:pos="3402"/>
        </w:tabs>
        <w:ind w:left="284"/>
        <w:contextualSpacing/>
        <w:rPr>
          <w:rFonts w:ascii="Times New Roman" w:hAnsi="Times New Roman" w:cs="Times New Roman"/>
          <w:sz w:val="24"/>
          <w:szCs w:val="24"/>
        </w:rPr>
      </w:pPr>
      <w:r w:rsidRPr="009113DA">
        <w:rPr>
          <w:rFonts w:ascii="Times New Roman" w:hAnsi="Times New Roman" w:cs="Times New Roman"/>
          <w:sz w:val="24"/>
          <w:szCs w:val="24"/>
        </w:rPr>
        <w:t>IČ DPH:</w:t>
      </w:r>
      <w:r w:rsidRPr="009113DA">
        <w:rPr>
          <w:rFonts w:ascii="Times New Roman" w:hAnsi="Times New Roman" w:cs="Times New Roman"/>
          <w:sz w:val="24"/>
          <w:szCs w:val="24"/>
        </w:rPr>
        <w:tab/>
      </w:r>
      <w:r w:rsidRPr="009113DA">
        <w:rPr>
          <w:rFonts w:ascii="Times New Roman" w:hAnsi="Times New Roman" w:cs="Times New Roman"/>
          <w:sz w:val="24"/>
          <w:szCs w:val="24"/>
        </w:rPr>
        <w:tab/>
        <w:t>SK2020296487</w:t>
      </w:r>
    </w:p>
    <w:p w14:paraId="32A152B7" w14:textId="77777777" w:rsidR="00BF21B3" w:rsidRPr="009113DA" w:rsidRDefault="00BF21B3" w:rsidP="003D6BD0">
      <w:pPr>
        <w:pStyle w:val="Obyajntext"/>
        <w:tabs>
          <w:tab w:val="left" w:pos="2268"/>
          <w:tab w:val="left" w:pos="3402"/>
        </w:tabs>
        <w:ind w:left="284"/>
        <w:contextualSpacing/>
        <w:rPr>
          <w:rFonts w:ascii="Times New Roman" w:hAnsi="Times New Roman" w:cs="Times New Roman"/>
          <w:sz w:val="24"/>
          <w:szCs w:val="24"/>
        </w:rPr>
      </w:pPr>
      <w:r w:rsidRPr="009113DA">
        <w:rPr>
          <w:rFonts w:ascii="Times New Roman" w:hAnsi="Times New Roman" w:cs="Times New Roman"/>
          <w:sz w:val="24"/>
          <w:szCs w:val="24"/>
        </w:rPr>
        <w:t>DIČ:</w:t>
      </w:r>
      <w:r w:rsidRPr="009113DA">
        <w:rPr>
          <w:rFonts w:ascii="Times New Roman" w:hAnsi="Times New Roman" w:cs="Times New Roman"/>
          <w:sz w:val="24"/>
          <w:szCs w:val="24"/>
        </w:rPr>
        <w:tab/>
      </w:r>
      <w:r w:rsidRPr="009113DA">
        <w:rPr>
          <w:rFonts w:ascii="Times New Roman" w:hAnsi="Times New Roman" w:cs="Times New Roman"/>
          <w:sz w:val="24"/>
          <w:szCs w:val="24"/>
        </w:rPr>
        <w:tab/>
        <w:t>2020296487</w:t>
      </w:r>
    </w:p>
    <w:p w14:paraId="71EEF2B8" w14:textId="77777777" w:rsidR="00BF21B3" w:rsidRPr="009113DA" w:rsidRDefault="00BF21B3" w:rsidP="003D6BD0">
      <w:pPr>
        <w:tabs>
          <w:tab w:val="left" w:pos="2268"/>
          <w:tab w:val="left" w:pos="3402"/>
        </w:tabs>
        <w:spacing w:after="0" w:line="240" w:lineRule="auto"/>
        <w:ind w:left="284"/>
        <w:contextualSpacing/>
        <w:jc w:val="both"/>
        <w:rPr>
          <w:rFonts w:ascii="Times New Roman" w:hAnsi="Times New Roman" w:cs="Times New Roman"/>
          <w:sz w:val="24"/>
          <w:szCs w:val="24"/>
        </w:rPr>
      </w:pPr>
      <w:r w:rsidRPr="009113DA">
        <w:rPr>
          <w:rFonts w:ascii="Times New Roman" w:hAnsi="Times New Roman" w:cs="Times New Roman"/>
          <w:sz w:val="24"/>
          <w:szCs w:val="24"/>
        </w:rPr>
        <w:t>IBAN:</w:t>
      </w:r>
      <w:r w:rsidRPr="009113DA">
        <w:rPr>
          <w:rFonts w:ascii="Times New Roman" w:hAnsi="Times New Roman" w:cs="Times New Roman"/>
          <w:sz w:val="24"/>
          <w:szCs w:val="24"/>
        </w:rPr>
        <w:tab/>
      </w:r>
      <w:r w:rsidRPr="009113DA">
        <w:rPr>
          <w:rFonts w:ascii="Times New Roman" w:hAnsi="Times New Roman" w:cs="Times New Roman"/>
          <w:sz w:val="24"/>
          <w:szCs w:val="24"/>
        </w:rPr>
        <w:tab/>
        <w:t>SK86 8180 0000 0070 0012 6238</w:t>
      </w:r>
    </w:p>
    <w:p w14:paraId="76E27E8B" w14:textId="77777777" w:rsidR="00BF21B3" w:rsidRPr="009113DA" w:rsidRDefault="00BF21B3" w:rsidP="003D6BD0">
      <w:pPr>
        <w:tabs>
          <w:tab w:val="left" w:pos="2268"/>
          <w:tab w:val="left" w:pos="3402"/>
        </w:tabs>
        <w:spacing w:after="0" w:line="240" w:lineRule="auto"/>
        <w:ind w:left="284"/>
        <w:contextualSpacing/>
        <w:jc w:val="both"/>
        <w:rPr>
          <w:rFonts w:ascii="Times New Roman" w:hAnsi="Times New Roman" w:cs="Times New Roman"/>
          <w:sz w:val="24"/>
          <w:szCs w:val="24"/>
        </w:rPr>
      </w:pPr>
      <w:r w:rsidRPr="009113DA">
        <w:rPr>
          <w:rFonts w:ascii="Times New Roman" w:hAnsi="Times New Roman" w:cs="Times New Roman"/>
          <w:sz w:val="24"/>
          <w:szCs w:val="24"/>
        </w:rPr>
        <w:t>SWIFT:</w:t>
      </w:r>
      <w:r w:rsidRPr="009113DA">
        <w:rPr>
          <w:rFonts w:ascii="Times New Roman" w:hAnsi="Times New Roman" w:cs="Times New Roman"/>
          <w:sz w:val="24"/>
          <w:szCs w:val="24"/>
        </w:rPr>
        <w:tab/>
      </w:r>
      <w:r w:rsidRPr="009113DA">
        <w:rPr>
          <w:rFonts w:ascii="Times New Roman" w:hAnsi="Times New Roman" w:cs="Times New Roman"/>
          <w:sz w:val="24"/>
          <w:szCs w:val="24"/>
        </w:rPr>
        <w:tab/>
        <w:t>SPSRSKBA</w:t>
      </w:r>
    </w:p>
    <w:p w14:paraId="6A1D8484" w14:textId="77777777" w:rsidR="00BF21B3" w:rsidRPr="009113DA" w:rsidRDefault="00BF21B3" w:rsidP="00BF21B3">
      <w:pPr>
        <w:tabs>
          <w:tab w:val="left" w:pos="2977"/>
        </w:tabs>
        <w:spacing w:after="0" w:line="240" w:lineRule="auto"/>
        <w:ind w:left="2977" w:hanging="2693"/>
        <w:contextualSpacing/>
        <w:rPr>
          <w:rFonts w:ascii="Times New Roman" w:hAnsi="Times New Roman" w:cs="Times New Roman"/>
          <w:sz w:val="24"/>
          <w:szCs w:val="24"/>
        </w:rPr>
      </w:pPr>
    </w:p>
    <w:p w14:paraId="0971BD0F" w14:textId="77777777" w:rsidR="00BF21B3" w:rsidRPr="009113DA" w:rsidRDefault="00BF21B3" w:rsidP="00BF21B3">
      <w:pPr>
        <w:spacing w:after="0" w:line="240" w:lineRule="auto"/>
        <w:ind w:left="284"/>
        <w:contextualSpacing/>
        <w:jc w:val="both"/>
        <w:rPr>
          <w:rFonts w:ascii="Times New Roman" w:hAnsi="Times New Roman" w:cs="Times New Roman"/>
          <w:i/>
          <w:sz w:val="24"/>
          <w:szCs w:val="24"/>
        </w:rPr>
      </w:pPr>
      <w:r w:rsidRPr="009113DA">
        <w:rPr>
          <w:rFonts w:ascii="Times New Roman" w:hAnsi="Times New Roman" w:cs="Times New Roman"/>
          <w:i/>
          <w:sz w:val="24"/>
          <w:szCs w:val="24"/>
        </w:rPr>
        <w:t>„Objednávateľ je zdaniteľná osoba len v rozsahu nákupu a predaja štátnych hmotných rezerv v zmysle § 3 ods. 4 zákona č. 222/2004 Z. z. o dani z pridanej hodnoty.“</w:t>
      </w:r>
    </w:p>
    <w:p w14:paraId="6B6E9AA6" w14:textId="77777777" w:rsidR="00BF21B3" w:rsidRPr="009113DA" w:rsidRDefault="00BF21B3" w:rsidP="00BF21B3">
      <w:pPr>
        <w:tabs>
          <w:tab w:val="left" w:pos="2977"/>
        </w:tabs>
        <w:spacing w:after="0" w:line="240" w:lineRule="auto"/>
        <w:ind w:left="2977" w:hanging="2693"/>
        <w:contextualSpacing/>
        <w:rPr>
          <w:rFonts w:ascii="Times New Roman" w:hAnsi="Times New Roman" w:cs="Times New Roman"/>
          <w:sz w:val="24"/>
          <w:szCs w:val="24"/>
        </w:rPr>
      </w:pPr>
    </w:p>
    <w:p w14:paraId="0D2FC6F9" w14:textId="77777777" w:rsidR="00BF21B3" w:rsidRPr="009113DA" w:rsidRDefault="00BF21B3" w:rsidP="00BF21B3">
      <w:pPr>
        <w:pStyle w:val="Obyajntext"/>
        <w:tabs>
          <w:tab w:val="left" w:pos="2268"/>
        </w:tabs>
        <w:ind w:left="284"/>
        <w:contextualSpacing/>
        <w:rPr>
          <w:rFonts w:ascii="Times New Roman" w:hAnsi="Times New Roman" w:cs="Times New Roman"/>
          <w:sz w:val="24"/>
          <w:szCs w:val="24"/>
        </w:rPr>
      </w:pPr>
      <w:r w:rsidRPr="009113DA">
        <w:rPr>
          <w:rFonts w:ascii="Times New Roman" w:hAnsi="Times New Roman" w:cs="Times New Roman"/>
          <w:sz w:val="24"/>
          <w:szCs w:val="24"/>
        </w:rPr>
        <w:t>(ďalej len „</w:t>
      </w:r>
      <w:r w:rsidRPr="009113DA">
        <w:rPr>
          <w:rFonts w:ascii="Times New Roman" w:hAnsi="Times New Roman" w:cs="Times New Roman"/>
          <w:b/>
          <w:sz w:val="24"/>
          <w:szCs w:val="24"/>
        </w:rPr>
        <w:t>objednávateľ</w:t>
      </w:r>
      <w:r w:rsidRPr="009113DA">
        <w:rPr>
          <w:rFonts w:ascii="Times New Roman" w:hAnsi="Times New Roman" w:cs="Times New Roman"/>
          <w:sz w:val="24"/>
          <w:szCs w:val="24"/>
        </w:rPr>
        <w:t>“)</w:t>
      </w:r>
    </w:p>
    <w:p w14:paraId="7CF0EAE3" w14:textId="77777777" w:rsidR="00BF21B3" w:rsidRPr="009113DA" w:rsidRDefault="00BF21B3" w:rsidP="00722F27">
      <w:pPr>
        <w:pStyle w:val="Obyajntext"/>
        <w:contextualSpacing/>
        <w:rPr>
          <w:rFonts w:ascii="Times New Roman" w:hAnsi="Times New Roman" w:cs="Times New Roman"/>
          <w:sz w:val="24"/>
          <w:szCs w:val="24"/>
        </w:rPr>
      </w:pPr>
    </w:p>
    <w:p w14:paraId="001612CF" w14:textId="77777777" w:rsidR="00BF21B3" w:rsidRPr="00F91EDA" w:rsidRDefault="00BF21B3" w:rsidP="00BF21B3">
      <w:pPr>
        <w:pStyle w:val="Obyajntext"/>
        <w:tabs>
          <w:tab w:val="left" w:pos="2268"/>
        </w:tabs>
        <w:contextualSpacing/>
        <w:rPr>
          <w:rFonts w:ascii="Times New Roman" w:hAnsi="Times New Roman" w:cs="Times New Roman"/>
          <w:b/>
          <w:sz w:val="24"/>
          <w:szCs w:val="24"/>
        </w:rPr>
      </w:pPr>
      <w:r w:rsidRPr="00F91EDA">
        <w:rPr>
          <w:rFonts w:ascii="Times New Roman" w:hAnsi="Times New Roman" w:cs="Times New Roman"/>
          <w:b/>
          <w:sz w:val="24"/>
          <w:szCs w:val="24"/>
        </w:rPr>
        <w:t>a</w:t>
      </w:r>
    </w:p>
    <w:p w14:paraId="69DC3A35" w14:textId="77777777" w:rsidR="00BF21B3" w:rsidRPr="00F91EDA" w:rsidRDefault="00BF21B3" w:rsidP="00BF21B3">
      <w:pPr>
        <w:pStyle w:val="Obyajntext"/>
        <w:tabs>
          <w:tab w:val="left" w:pos="2268"/>
        </w:tabs>
        <w:contextualSpacing/>
        <w:rPr>
          <w:rFonts w:ascii="Times New Roman" w:hAnsi="Times New Roman" w:cs="Times New Roman"/>
          <w:sz w:val="24"/>
          <w:szCs w:val="24"/>
        </w:rPr>
      </w:pPr>
    </w:p>
    <w:p w14:paraId="03FCEFB4" w14:textId="77777777" w:rsidR="00BF21B3" w:rsidRPr="00F91EDA" w:rsidRDefault="00BF21B3" w:rsidP="003D6BD0">
      <w:pPr>
        <w:pStyle w:val="Obyajntext"/>
        <w:numPr>
          <w:ilvl w:val="0"/>
          <w:numId w:val="1"/>
        </w:numPr>
        <w:tabs>
          <w:tab w:val="left" w:pos="2268"/>
          <w:tab w:val="left" w:pos="3402"/>
        </w:tabs>
        <w:ind w:left="284" w:hanging="284"/>
        <w:contextualSpacing/>
        <w:rPr>
          <w:rFonts w:ascii="Times New Roman" w:hAnsi="Times New Roman" w:cs="Times New Roman"/>
          <w:b/>
          <w:sz w:val="24"/>
          <w:szCs w:val="24"/>
        </w:rPr>
      </w:pPr>
      <w:r w:rsidRPr="00F91EDA">
        <w:rPr>
          <w:rFonts w:ascii="Times New Roman" w:hAnsi="Times New Roman" w:cs="Times New Roman"/>
          <w:b/>
          <w:sz w:val="24"/>
          <w:szCs w:val="24"/>
        </w:rPr>
        <w:t>Poskytovateľ:</w:t>
      </w:r>
      <w:r w:rsidRPr="00F91EDA">
        <w:rPr>
          <w:rFonts w:ascii="Times New Roman" w:hAnsi="Times New Roman" w:cs="Times New Roman"/>
          <w:b/>
          <w:sz w:val="24"/>
          <w:szCs w:val="24"/>
        </w:rPr>
        <w:tab/>
      </w:r>
      <w:r w:rsidRPr="00F91EDA">
        <w:rPr>
          <w:rFonts w:ascii="Times New Roman" w:hAnsi="Times New Roman" w:cs="Times New Roman"/>
          <w:b/>
          <w:sz w:val="24"/>
          <w:szCs w:val="24"/>
        </w:rPr>
        <w:tab/>
      </w:r>
    </w:p>
    <w:p w14:paraId="19847288" w14:textId="77777777" w:rsidR="00BF21B3" w:rsidRPr="00F91EDA"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F91EDA">
        <w:rPr>
          <w:rFonts w:ascii="Times New Roman" w:eastAsia="Calibri" w:hAnsi="Times New Roman" w:cs="Times New Roman"/>
          <w:sz w:val="24"/>
          <w:szCs w:val="24"/>
        </w:rPr>
        <w:t>Obchodné meno:</w:t>
      </w:r>
      <w:r w:rsidRPr="00F91EDA">
        <w:rPr>
          <w:rFonts w:ascii="Times New Roman" w:eastAsia="Calibri" w:hAnsi="Times New Roman" w:cs="Times New Roman"/>
          <w:sz w:val="24"/>
          <w:szCs w:val="24"/>
        </w:rPr>
        <w:tab/>
      </w:r>
      <w:r w:rsidRPr="00F91EDA">
        <w:rPr>
          <w:rFonts w:ascii="Times New Roman" w:eastAsia="Calibri" w:hAnsi="Times New Roman" w:cs="Times New Roman"/>
          <w:sz w:val="24"/>
          <w:szCs w:val="24"/>
        </w:rPr>
        <w:tab/>
      </w:r>
    </w:p>
    <w:p w14:paraId="092A9058" w14:textId="77777777" w:rsidR="00BF21B3" w:rsidRPr="000F3685"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0F3685">
        <w:rPr>
          <w:rFonts w:ascii="Times New Roman" w:eastAsia="Calibri" w:hAnsi="Times New Roman" w:cs="Times New Roman"/>
          <w:sz w:val="24"/>
          <w:szCs w:val="24"/>
        </w:rPr>
        <w:t>Miesto podnikania:</w:t>
      </w:r>
      <w:r w:rsidRPr="000F3685">
        <w:rPr>
          <w:rFonts w:ascii="Times New Roman" w:eastAsia="Calibri" w:hAnsi="Times New Roman" w:cs="Times New Roman"/>
          <w:sz w:val="24"/>
          <w:szCs w:val="24"/>
        </w:rPr>
        <w:tab/>
      </w:r>
      <w:r w:rsidRPr="000F3685">
        <w:rPr>
          <w:rFonts w:ascii="Times New Roman" w:eastAsia="Calibri" w:hAnsi="Times New Roman" w:cs="Times New Roman"/>
          <w:sz w:val="24"/>
          <w:szCs w:val="24"/>
        </w:rPr>
        <w:tab/>
      </w:r>
    </w:p>
    <w:p w14:paraId="40F037A4" w14:textId="77777777" w:rsidR="00BF21B3" w:rsidRPr="000F3685"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0F3685">
        <w:rPr>
          <w:rFonts w:ascii="Times New Roman" w:eastAsia="Calibri" w:hAnsi="Times New Roman" w:cs="Times New Roman"/>
          <w:sz w:val="24"/>
          <w:szCs w:val="24"/>
        </w:rPr>
        <w:t>Konajúci osobou:</w:t>
      </w:r>
      <w:r w:rsidRPr="000F3685">
        <w:rPr>
          <w:rFonts w:ascii="Times New Roman" w:eastAsia="Calibri" w:hAnsi="Times New Roman" w:cs="Times New Roman"/>
          <w:sz w:val="24"/>
          <w:szCs w:val="24"/>
        </w:rPr>
        <w:tab/>
      </w:r>
      <w:r w:rsidRPr="000F3685">
        <w:rPr>
          <w:rFonts w:ascii="Times New Roman" w:eastAsia="Calibri" w:hAnsi="Times New Roman" w:cs="Times New Roman"/>
          <w:sz w:val="24"/>
          <w:szCs w:val="24"/>
        </w:rPr>
        <w:tab/>
      </w:r>
    </w:p>
    <w:p w14:paraId="5A9366D8" w14:textId="77777777" w:rsidR="00BF21B3" w:rsidRPr="000F3685"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0F3685">
        <w:rPr>
          <w:rFonts w:ascii="Times New Roman" w:eastAsia="Calibri" w:hAnsi="Times New Roman" w:cs="Times New Roman"/>
          <w:sz w:val="24"/>
          <w:szCs w:val="24"/>
        </w:rPr>
        <w:t xml:space="preserve">IČO:                      </w:t>
      </w:r>
      <w:r w:rsidRPr="000F3685">
        <w:rPr>
          <w:rFonts w:ascii="Times New Roman" w:eastAsia="Calibri" w:hAnsi="Times New Roman" w:cs="Times New Roman"/>
          <w:sz w:val="24"/>
          <w:szCs w:val="24"/>
        </w:rPr>
        <w:tab/>
      </w:r>
      <w:r w:rsidRPr="000F3685">
        <w:rPr>
          <w:rFonts w:ascii="Times New Roman" w:eastAsia="Calibri" w:hAnsi="Times New Roman" w:cs="Times New Roman"/>
          <w:sz w:val="24"/>
          <w:szCs w:val="24"/>
        </w:rPr>
        <w:tab/>
      </w:r>
    </w:p>
    <w:p w14:paraId="63DD4542" w14:textId="77777777" w:rsidR="00BF21B3" w:rsidRPr="000F3685"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0F3685">
        <w:rPr>
          <w:rFonts w:ascii="Times New Roman" w:eastAsia="Calibri" w:hAnsi="Times New Roman" w:cs="Times New Roman"/>
          <w:sz w:val="24"/>
          <w:szCs w:val="24"/>
        </w:rPr>
        <w:t>IČ DPH:</w:t>
      </w:r>
      <w:r w:rsidRPr="000F3685">
        <w:rPr>
          <w:rFonts w:ascii="Times New Roman" w:eastAsia="Calibri" w:hAnsi="Times New Roman" w:cs="Times New Roman"/>
          <w:sz w:val="24"/>
          <w:szCs w:val="24"/>
        </w:rPr>
        <w:tab/>
      </w:r>
      <w:r w:rsidRPr="000F3685">
        <w:rPr>
          <w:rFonts w:ascii="Times New Roman" w:eastAsia="Calibri" w:hAnsi="Times New Roman" w:cs="Times New Roman"/>
          <w:sz w:val="24"/>
          <w:szCs w:val="24"/>
        </w:rPr>
        <w:tab/>
      </w:r>
    </w:p>
    <w:p w14:paraId="3AB6D82F" w14:textId="77777777" w:rsidR="00BF21B3" w:rsidRPr="000F3685"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0F3685">
        <w:rPr>
          <w:rFonts w:ascii="Times New Roman" w:eastAsia="Calibri" w:hAnsi="Times New Roman" w:cs="Times New Roman"/>
          <w:sz w:val="24"/>
          <w:szCs w:val="24"/>
        </w:rPr>
        <w:t>DIČ:</w:t>
      </w:r>
      <w:r w:rsidRPr="000F3685">
        <w:rPr>
          <w:rFonts w:ascii="Times New Roman" w:eastAsia="Calibri" w:hAnsi="Times New Roman" w:cs="Times New Roman"/>
          <w:sz w:val="24"/>
          <w:szCs w:val="24"/>
        </w:rPr>
        <w:tab/>
      </w:r>
      <w:r w:rsidRPr="000F3685">
        <w:rPr>
          <w:rFonts w:ascii="Times New Roman" w:eastAsia="Calibri" w:hAnsi="Times New Roman" w:cs="Times New Roman"/>
          <w:sz w:val="24"/>
          <w:szCs w:val="24"/>
        </w:rPr>
        <w:tab/>
      </w:r>
    </w:p>
    <w:p w14:paraId="1390496F" w14:textId="77777777" w:rsidR="00BF21B3" w:rsidRPr="000F3685" w:rsidRDefault="00BF21B3" w:rsidP="003D6BD0">
      <w:pPr>
        <w:tabs>
          <w:tab w:val="left" w:pos="2268"/>
          <w:tab w:val="left" w:pos="3402"/>
        </w:tabs>
        <w:snapToGrid w:val="0"/>
        <w:spacing w:after="0" w:line="240" w:lineRule="auto"/>
        <w:ind w:left="284"/>
        <w:contextualSpacing/>
        <w:jc w:val="both"/>
        <w:rPr>
          <w:rFonts w:ascii="Times New Roman" w:hAnsi="Times New Roman" w:cs="Times New Roman"/>
          <w:sz w:val="24"/>
          <w:szCs w:val="24"/>
        </w:rPr>
      </w:pPr>
      <w:r w:rsidRPr="000F3685">
        <w:rPr>
          <w:rFonts w:ascii="Times New Roman" w:hAnsi="Times New Roman" w:cs="Times New Roman"/>
          <w:sz w:val="24"/>
          <w:szCs w:val="24"/>
        </w:rPr>
        <w:t xml:space="preserve">IBAN: </w:t>
      </w:r>
      <w:r w:rsidRPr="000F3685">
        <w:rPr>
          <w:rFonts w:ascii="Times New Roman" w:hAnsi="Times New Roman" w:cs="Times New Roman"/>
          <w:sz w:val="24"/>
          <w:szCs w:val="24"/>
        </w:rPr>
        <w:tab/>
      </w:r>
      <w:r w:rsidRPr="000F3685">
        <w:rPr>
          <w:rFonts w:ascii="Times New Roman" w:hAnsi="Times New Roman" w:cs="Times New Roman"/>
          <w:sz w:val="24"/>
          <w:szCs w:val="24"/>
        </w:rPr>
        <w:tab/>
      </w:r>
    </w:p>
    <w:p w14:paraId="215DF04E" w14:textId="30A58422" w:rsidR="00BF21B3" w:rsidRPr="000F3685" w:rsidRDefault="003D6BD0" w:rsidP="003D6BD0">
      <w:pPr>
        <w:tabs>
          <w:tab w:val="left" w:pos="3402"/>
        </w:tabs>
        <w:snapToGrid w:val="0"/>
        <w:spacing w:after="0" w:line="240" w:lineRule="auto"/>
        <w:ind w:left="284"/>
        <w:contextualSpacing/>
        <w:jc w:val="both"/>
        <w:rPr>
          <w:rFonts w:ascii="Times New Roman" w:hAnsi="Times New Roman" w:cs="Times New Roman"/>
          <w:sz w:val="24"/>
          <w:szCs w:val="24"/>
        </w:rPr>
      </w:pPr>
      <w:r w:rsidRPr="000F3685">
        <w:rPr>
          <w:rFonts w:ascii="Times New Roman" w:hAnsi="Times New Roman" w:cs="Times New Roman"/>
          <w:sz w:val="24"/>
          <w:szCs w:val="24"/>
        </w:rPr>
        <w:t xml:space="preserve">SWIFT:            </w:t>
      </w:r>
      <w:r w:rsidRPr="000F3685">
        <w:rPr>
          <w:rFonts w:ascii="Times New Roman" w:hAnsi="Times New Roman" w:cs="Times New Roman"/>
          <w:sz w:val="24"/>
          <w:szCs w:val="24"/>
        </w:rPr>
        <w:tab/>
      </w:r>
    </w:p>
    <w:p w14:paraId="2BD8B708" w14:textId="77777777" w:rsidR="00BF21B3" w:rsidRPr="000F3685" w:rsidRDefault="00BF21B3" w:rsidP="003D6BD0">
      <w:pPr>
        <w:tabs>
          <w:tab w:val="left" w:pos="3119"/>
          <w:tab w:val="left" w:pos="3402"/>
        </w:tabs>
        <w:snapToGrid w:val="0"/>
        <w:spacing w:after="0" w:line="240" w:lineRule="auto"/>
        <w:ind w:left="284"/>
        <w:contextualSpacing/>
        <w:rPr>
          <w:rFonts w:ascii="Times New Roman" w:hAnsi="Times New Roman" w:cs="Times New Roman"/>
          <w:sz w:val="24"/>
          <w:szCs w:val="24"/>
        </w:rPr>
      </w:pPr>
      <w:r w:rsidRPr="000F3685">
        <w:rPr>
          <w:rFonts w:ascii="Times New Roman" w:hAnsi="Times New Roman" w:cs="Times New Roman"/>
          <w:sz w:val="24"/>
          <w:szCs w:val="24"/>
        </w:rPr>
        <w:t>Osoba oprávnená rokovať vo veciach</w:t>
      </w:r>
    </w:p>
    <w:p w14:paraId="33F26774" w14:textId="77777777" w:rsidR="00BF21B3" w:rsidRPr="000F3685" w:rsidRDefault="00BF21B3" w:rsidP="003D6BD0">
      <w:pPr>
        <w:tabs>
          <w:tab w:val="left" w:pos="2268"/>
          <w:tab w:val="left" w:pos="3402"/>
        </w:tabs>
        <w:snapToGrid w:val="0"/>
        <w:spacing w:after="0" w:line="240" w:lineRule="auto"/>
        <w:ind w:left="284"/>
        <w:contextualSpacing/>
        <w:rPr>
          <w:rFonts w:ascii="Times New Roman" w:hAnsi="Times New Roman" w:cs="Times New Roman"/>
          <w:sz w:val="24"/>
          <w:szCs w:val="24"/>
        </w:rPr>
      </w:pPr>
      <w:r w:rsidRPr="000F3685">
        <w:rPr>
          <w:rFonts w:ascii="Times New Roman" w:hAnsi="Times New Roman" w:cs="Times New Roman"/>
          <w:sz w:val="24"/>
          <w:szCs w:val="24"/>
        </w:rPr>
        <w:t xml:space="preserve">zmluvných a technických: </w:t>
      </w:r>
      <w:r w:rsidRPr="000F3685">
        <w:rPr>
          <w:rFonts w:ascii="Times New Roman" w:hAnsi="Times New Roman" w:cs="Times New Roman"/>
          <w:sz w:val="24"/>
          <w:szCs w:val="24"/>
        </w:rPr>
        <w:tab/>
      </w:r>
    </w:p>
    <w:p w14:paraId="757793CC" w14:textId="77777777" w:rsidR="00BF21B3" w:rsidRPr="009113DA" w:rsidRDefault="00BF21B3" w:rsidP="003D6BD0">
      <w:pPr>
        <w:tabs>
          <w:tab w:val="left" w:pos="2268"/>
          <w:tab w:val="left" w:pos="3402"/>
        </w:tabs>
        <w:snapToGrid w:val="0"/>
        <w:spacing w:after="0" w:line="240" w:lineRule="auto"/>
        <w:ind w:left="284"/>
        <w:contextualSpacing/>
        <w:rPr>
          <w:rFonts w:ascii="Times New Roman" w:hAnsi="Times New Roman" w:cs="Times New Roman"/>
          <w:sz w:val="24"/>
          <w:szCs w:val="24"/>
        </w:rPr>
      </w:pPr>
      <w:r w:rsidRPr="009113DA">
        <w:rPr>
          <w:rFonts w:ascii="Times New Roman" w:hAnsi="Times New Roman" w:cs="Times New Roman"/>
          <w:sz w:val="24"/>
          <w:szCs w:val="24"/>
        </w:rPr>
        <w:t>organizačných:</w:t>
      </w:r>
      <w:r w:rsidRPr="009113DA">
        <w:rPr>
          <w:rFonts w:ascii="Times New Roman" w:hAnsi="Times New Roman" w:cs="Times New Roman"/>
          <w:sz w:val="24"/>
          <w:szCs w:val="24"/>
        </w:rPr>
        <w:tab/>
      </w:r>
      <w:r w:rsidRPr="009113DA">
        <w:rPr>
          <w:rFonts w:ascii="Times New Roman" w:hAnsi="Times New Roman" w:cs="Times New Roman"/>
          <w:sz w:val="24"/>
          <w:szCs w:val="24"/>
        </w:rPr>
        <w:tab/>
      </w:r>
    </w:p>
    <w:p w14:paraId="076DDDF7" w14:textId="18C8E07D" w:rsidR="00BF21B3" w:rsidRPr="009113DA" w:rsidRDefault="00BF21B3" w:rsidP="003D6BD0">
      <w:pPr>
        <w:tabs>
          <w:tab w:val="left" w:pos="2268"/>
          <w:tab w:val="left" w:pos="3402"/>
        </w:tabs>
        <w:spacing w:after="0" w:line="240" w:lineRule="auto"/>
        <w:ind w:left="284"/>
        <w:contextualSpacing/>
        <w:rPr>
          <w:rFonts w:ascii="Times New Roman" w:eastAsia="Calibri" w:hAnsi="Times New Roman" w:cs="Times New Roman"/>
          <w:sz w:val="24"/>
          <w:szCs w:val="24"/>
        </w:rPr>
      </w:pPr>
      <w:r w:rsidRPr="009113DA">
        <w:rPr>
          <w:rFonts w:ascii="Times New Roman" w:eastAsia="Calibri" w:hAnsi="Times New Roman" w:cs="Times New Roman"/>
          <w:sz w:val="24"/>
          <w:szCs w:val="24"/>
        </w:rPr>
        <w:t>Spoločnosť zapísaná v</w:t>
      </w:r>
      <w:r w:rsidR="002B14E4" w:rsidRPr="009113DA">
        <w:rPr>
          <w:rFonts w:ascii="Times New Roman" w:eastAsia="Calibri" w:hAnsi="Times New Roman" w:cs="Times New Roman"/>
          <w:sz w:val="24"/>
          <w:szCs w:val="24"/>
        </w:rPr>
        <w:t> obchodnom registri</w:t>
      </w:r>
      <w:r w:rsidRPr="009113DA">
        <w:rPr>
          <w:rFonts w:ascii="Times New Roman" w:eastAsia="Calibri" w:hAnsi="Times New Roman" w:cs="Times New Roman"/>
          <w:sz w:val="24"/>
          <w:szCs w:val="24"/>
        </w:rPr>
        <w:t> Okresného súdu</w:t>
      </w:r>
      <w:r w:rsidR="00843A95">
        <w:rPr>
          <w:rFonts w:ascii="Times New Roman" w:eastAsia="Calibri" w:hAnsi="Times New Roman" w:cs="Times New Roman"/>
          <w:sz w:val="24"/>
          <w:szCs w:val="24"/>
        </w:rPr>
        <w:t xml:space="preserve"> </w:t>
      </w:r>
      <w:r w:rsidR="002B14E4" w:rsidRPr="009113DA">
        <w:rPr>
          <w:rFonts w:ascii="Times New Roman" w:eastAsia="Calibri" w:hAnsi="Times New Roman" w:cs="Times New Roman"/>
          <w:sz w:val="24"/>
          <w:szCs w:val="24"/>
        </w:rPr>
        <w:t>......., oddiel</w:t>
      </w:r>
      <w:r w:rsidR="00843A95">
        <w:rPr>
          <w:rFonts w:ascii="Times New Roman" w:eastAsia="Calibri" w:hAnsi="Times New Roman" w:cs="Times New Roman"/>
          <w:sz w:val="24"/>
          <w:szCs w:val="24"/>
        </w:rPr>
        <w:t xml:space="preserve"> </w:t>
      </w:r>
      <w:r w:rsidR="002B14E4" w:rsidRPr="009113DA">
        <w:rPr>
          <w:rFonts w:ascii="Times New Roman" w:eastAsia="Calibri" w:hAnsi="Times New Roman" w:cs="Times New Roman"/>
          <w:sz w:val="24"/>
          <w:szCs w:val="24"/>
        </w:rPr>
        <w:t>.........., vložka číslo:</w:t>
      </w:r>
      <w:r w:rsidR="00843A95">
        <w:rPr>
          <w:rFonts w:ascii="Times New Roman" w:eastAsia="Calibri" w:hAnsi="Times New Roman" w:cs="Times New Roman"/>
          <w:sz w:val="24"/>
          <w:szCs w:val="24"/>
        </w:rPr>
        <w:t xml:space="preserve"> </w:t>
      </w:r>
      <w:r w:rsidR="002B14E4" w:rsidRPr="009113DA">
        <w:rPr>
          <w:rFonts w:ascii="Times New Roman" w:eastAsia="Calibri" w:hAnsi="Times New Roman" w:cs="Times New Roman"/>
          <w:sz w:val="24"/>
          <w:szCs w:val="24"/>
        </w:rPr>
        <w:t>.................</w:t>
      </w:r>
    </w:p>
    <w:p w14:paraId="1CE91317" w14:textId="77777777" w:rsidR="00BF21B3" w:rsidRPr="009113DA" w:rsidRDefault="00BF21B3" w:rsidP="003D6BD0">
      <w:pPr>
        <w:tabs>
          <w:tab w:val="left" w:pos="3402"/>
        </w:tabs>
        <w:spacing w:after="0" w:line="240" w:lineRule="auto"/>
        <w:ind w:left="284"/>
        <w:contextualSpacing/>
        <w:rPr>
          <w:rFonts w:ascii="Times New Roman" w:eastAsia="Calibri" w:hAnsi="Times New Roman" w:cs="Times New Roman"/>
          <w:sz w:val="24"/>
          <w:szCs w:val="24"/>
        </w:rPr>
      </w:pPr>
    </w:p>
    <w:p w14:paraId="348E2256" w14:textId="77777777" w:rsidR="00BF21B3" w:rsidRPr="009113DA" w:rsidRDefault="00BF21B3" w:rsidP="00BF21B3">
      <w:pPr>
        <w:pStyle w:val="Obyajntext"/>
        <w:ind w:left="284"/>
        <w:contextualSpacing/>
        <w:rPr>
          <w:rFonts w:ascii="Times New Roman" w:hAnsi="Times New Roman" w:cs="Times New Roman"/>
          <w:sz w:val="24"/>
          <w:szCs w:val="24"/>
        </w:rPr>
      </w:pPr>
      <w:r w:rsidRPr="009113DA">
        <w:rPr>
          <w:rFonts w:ascii="Times New Roman" w:hAnsi="Times New Roman" w:cs="Times New Roman"/>
          <w:sz w:val="24"/>
          <w:szCs w:val="24"/>
        </w:rPr>
        <w:t>(ďalej len „</w:t>
      </w:r>
      <w:r w:rsidRPr="009113DA">
        <w:rPr>
          <w:rFonts w:ascii="Times New Roman" w:hAnsi="Times New Roman" w:cs="Times New Roman"/>
          <w:b/>
          <w:sz w:val="24"/>
          <w:szCs w:val="24"/>
        </w:rPr>
        <w:t>poskytovateľ</w:t>
      </w:r>
      <w:r w:rsidRPr="009113DA">
        <w:rPr>
          <w:rFonts w:ascii="Times New Roman" w:hAnsi="Times New Roman" w:cs="Times New Roman"/>
          <w:sz w:val="24"/>
          <w:szCs w:val="24"/>
        </w:rPr>
        <w:t>“)</w:t>
      </w:r>
    </w:p>
    <w:p w14:paraId="4BC813EF" w14:textId="77777777" w:rsidR="00BF21B3" w:rsidRPr="009113DA" w:rsidRDefault="00BF21B3" w:rsidP="00BF21B3">
      <w:pPr>
        <w:pStyle w:val="Obyajntext"/>
        <w:contextualSpacing/>
        <w:rPr>
          <w:rFonts w:ascii="Times New Roman" w:hAnsi="Times New Roman" w:cs="Times New Roman"/>
          <w:sz w:val="24"/>
          <w:szCs w:val="24"/>
        </w:rPr>
      </w:pPr>
    </w:p>
    <w:p w14:paraId="55B197BB" w14:textId="77777777" w:rsidR="00BF21B3" w:rsidRPr="009113DA" w:rsidRDefault="00BF21B3" w:rsidP="00BF21B3">
      <w:pPr>
        <w:pStyle w:val="Obyajntext"/>
        <w:ind w:left="284"/>
        <w:contextualSpacing/>
        <w:jc w:val="both"/>
        <w:rPr>
          <w:rFonts w:ascii="Times New Roman" w:hAnsi="Times New Roman" w:cs="Times New Roman"/>
          <w:sz w:val="24"/>
          <w:szCs w:val="24"/>
        </w:rPr>
      </w:pPr>
      <w:r w:rsidRPr="009113DA">
        <w:rPr>
          <w:rFonts w:ascii="Times New Roman" w:hAnsi="Times New Roman" w:cs="Times New Roman"/>
          <w:sz w:val="24"/>
          <w:szCs w:val="24"/>
        </w:rPr>
        <w:t xml:space="preserve">(objednávateľ a poskytovateľ spoločne ako </w:t>
      </w:r>
      <w:r w:rsidRPr="009113DA">
        <w:rPr>
          <w:rFonts w:ascii="Times New Roman" w:hAnsi="Times New Roman" w:cs="Times New Roman"/>
          <w:b/>
          <w:sz w:val="24"/>
          <w:szCs w:val="24"/>
        </w:rPr>
        <w:t xml:space="preserve">„zmluvné strany“ </w:t>
      </w:r>
      <w:r w:rsidRPr="009113DA">
        <w:rPr>
          <w:rFonts w:ascii="Times New Roman" w:hAnsi="Times New Roman" w:cs="Times New Roman"/>
          <w:sz w:val="24"/>
          <w:szCs w:val="24"/>
        </w:rPr>
        <w:t>a každý z nich samostatne ako</w:t>
      </w:r>
      <w:r w:rsidRPr="009113DA">
        <w:rPr>
          <w:rFonts w:ascii="Times New Roman" w:hAnsi="Times New Roman" w:cs="Times New Roman"/>
          <w:b/>
          <w:sz w:val="24"/>
          <w:szCs w:val="24"/>
        </w:rPr>
        <w:t xml:space="preserve"> „zmluvná strana“</w:t>
      </w:r>
      <w:r w:rsidRPr="009113DA">
        <w:rPr>
          <w:rFonts w:ascii="Times New Roman" w:hAnsi="Times New Roman" w:cs="Times New Roman"/>
          <w:sz w:val="24"/>
          <w:szCs w:val="24"/>
        </w:rPr>
        <w:t>)</w:t>
      </w:r>
    </w:p>
    <w:p w14:paraId="1916CDF5" w14:textId="77777777" w:rsidR="00BF21B3" w:rsidRPr="009113DA" w:rsidRDefault="00BF21B3" w:rsidP="00BF21B3">
      <w:pPr>
        <w:tabs>
          <w:tab w:val="left" w:pos="1230"/>
        </w:tabs>
        <w:spacing w:after="0" w:line="240" w:lineRule="auto"/>
        <w:contextualSpacing/>
        <w:rPr>
          <w:rFonts w:ascii="Times New Roman" w:hAnsi="Times New Roman" w:cs="Times New Roman"/>
          <w:b/>
          <w:sz w:val="24"/>
          <w:szCs w:val="24"/>
        </w:rPr>
      </w:pPr>
    </w:p>
    <w:p w14:paraId="1AE7EE7F" w14:textId="0D80F005" w:rsidR="00BF21B3" w:rsidRPr="009113DA" w:rsidRDefault="00BF21B3" w:rsidP="00BF21B3">
      <w:pPr>
        <w:spacing w:after="0" w:line="240" w:lineRule="auto"/>
        <w:ind w:left="284"/>
        <w:contextualSpacing/>
        <w:jc w:val="both"/>
        <w:rPr>
          <w:rFonts w:ascii="Times New Roman" w:hAnsi="Times New Roman" w:cs="Times New Roman"/>
          <w:sz w:val="24"/>
          <w:szCs w:val="24"/>
        </w:rPr>
      </w:pPr>
      <w:r w:rsidRPr="009113DA">
        <w:rPr>
          <w:rFonts w:ascii="Times New Roman" w:hAnsi="Times New Roman" w:cs="Times New Roman"/>
          <w:sz w:val="24"/>
          <w:szCs w:val="24"/>
        </w:rPr>
        <w:t xml:space="preserve">uzavreli </w:t>
      </w:r>
      <w:r w:rsidR="000C63D8" w:rsidRPr="009113DA">
        <w:rPr>
          <w:rFonts w:ascii="Times New Roman" w:hAnsi="Times New Roman" w:cs="Times New Roman"/>
          <w:sz w:val="24"/>
          <w:szCs w:val="24"/>
        </w:rPr>
        <w:t>dohodu</w:t>
      </w:r>
      <w:r w:rsidRPr="009113DA">
        <w:rPr>
          <w:rFonts w:ascii="Times New Roman" w:hAnsi="Times New Roman" w:cs="Times New Roman"/>
          <w:sz w:val="24"/>
          <w:szCs w:val="24"/>
        </w:rPr>
        <w:t xml:space="preserve"> o poskytnutí služby č. /</w:t>
      </w:r>
      <w:proofErr w:type="spellStart"/>
      <w:r w:rsidRPr="009113DA">
        <w:rPr>
          <w:rFonts w:ascii="Times New Roman" w:hAnsi="Times New Roman" w:cs="Times New Roman"/>
          <w:sz w:val="24"/>
          <w:szCs w:val="24"/>
        </w:rPr>
        <w:t>OMaVS</w:t>
      </w:r>
      <w:proofErr w:type="spellEnd"/>
      <w:r w:rsidRPr="009113DA">
        <w:rPr>
          <w:rFonts w:ascii="Times New Roman" w:hAnsi="Times New Roman" w:cs="Times New Roman"/>
          <w:sz w:val="24"/>
          <w:szCs w:val="24"/>
        </w:rPr>
        <w:t>/2021 (ďalej len „</w:t>
      </w:r>
      <w:r w:rsidR="000C63D8" w:rsidRPr="009113DA">
        <w:rPr>
          <w:rFonts w:ascii="Times New Roman" w:hAnsi="Times New Roman" w:cs="Times New Roman"/>
          <w:b/>
          <w:sz w:val="24"/>
          <w:szCs w:val="24"/>
        </w:rPr>
        <w:t>dohoda</w:t>
      </w:r>
      <w:r w:rsidRPr="009113DA">
        <w:rPr>
          <w:rFonts w:ascii="Times New Roman" w:hAnsi="Times New Roman" w:cs="Times New Roman"/>
          <w:sz w:val="24"/>
          <w:szCs w:val="24"/>
        </w:rPr>
        <w:t>“) v tomto znení:</w:t>
      </w:r>
    </w:p>
    <w:p w14:paraId="22B1B186" w14:textId="3118F25A" w:rsidR="0054311D" w:rsidRDefault="0054311D" w:rsidP="00722F27">
      <w:pPr>
        <w:tabs>
          <w:tab w:val="left" w:pos="1230"/>
        </w:tabs>
        <w:spacing w:after="0" w:line="240" w:lineRule="auto"/>
        <w:ind w:left="709" w:hanging="709"/>
        <w:contextualSpacing/>
        <w:rPr>
          <w:rFonts w:ascii="Times New Roman" w:hAnsi="Times New Roman" w:cs="Times New Roman"/>
          <w:b/>
          <w:sz w:val="24"/>
          <w:szCs w:val="24"/>
        </w:rPr>
      </w:pPr>
    </w:p>
    <w:p w14:paraId="25162C15" w14:textId="77777777" w:rsidR="0054311D" w:rsidRPr="009113DA" w:rsidRDefault="0054311D" w:rsidP="00722F27">
      <w:pPr>
        <w:tabs>
          <w:tab w:val="left" w:pos="1230"/>
        </w:tabs>
        <w:spacing w:after="0" w:line="240" w:lineRule="auto"/>
        <w:ind w:left="709" w:hanging="709"/>
        <w:contextualSpacing/>
        <w:rPr>
          <w:rFonts w:ascii="Times New Roman" w:hAnsi="Times New Roman" w:cs="Times New Roman"/>
          <w:b/>
          <w:sz w:val="24"/>
          <w:szCs w:val="24"/>
        </w:rPr>
      </w:pPr>
    </w:p>
    <w:p w14:paraId="79EB910F" w14:textId="77777777" w:rsidR="00BF21B3" w:rsidRPr="009113DA" w:rsidRDefault="00BF21B3" w:rsidP="00BF21B3">
      <w:pPr>
        <w:tabs>
          <w:tab w:val="left" w:pos="1230"/>
        </w:tabs>
        <w:spacing w:after="0" w:line="240" w:lineRule="auto"/>
        <w:contextualSpacing/>
        <w:rPr>
          <w:rFonts w:ascii="Times New Roman" w:hAnsi="Times New Roman" w:cs="Times New Roman"/>
          <w:b/>
          <w:sz w:val="24"/>
          <w:szCs w:val="24"/>
        </w:rPr>
      </w:pPr>
    </w:p>
    <w:p w14:paraId="5D28D99E" w14:textId="46B7340F" w:rsidR="00BF21B3" w:rsidRPr="009113DA" w:rsidRDefault="00BF21B3" w:rsidP="00BF21B3">
      <w:pPr>
        <w:tabs>
          <w:tab w:val="left" w:pos="1230"/>
        </w:tabs>
        <w:spacing w:after="0" w:line="240" w:lineRule="auto"/>
        <w:ind w:left="709" w:hanging="709"/>
        <w:contextualSpacing/>
        <w:jc w:val="center"/>
        <w:rPr>
          <w:rFonts w:ascii="Times New Roman" w:hAnsi="Times New Roman" w:cs="Times New Roman"/>
          <w:b/>
          <w:sz w:val="24"/>
          <w:szCs w:val="24"/>
        </w:rPr>
      </w:pPr>
      <w:r w:rsidRPr="009113DA">
        <w:rPr>
          <w:rFonts w:ascii="Times New Roman" w:hAnsi="Times New Roman" w:cs="Times New Roman"/>
          <w:b/>
          <w:sz w:val="24"/>
          <w:szCs w:val="24"/>
        </w:rPr>
        <w:lastRenderedPageBreak/>
        <w:t>Čl. II</w:t>
      </w:r>
      <w:r w:rsidR="0054311D">
        <w:rPr>
          <w:rFonts w:ascii="Times New Roman" w:hAnsi="Times New Roman" w:cs="Times New Roman"/>
          <w:b/>
          <w:sz w:val="24"/>
          <w:szCs w:val="24"/>
        </w:rPr>
        <w:t>.</w:t>
      </w:r>
    </w:p>
    <w:p w14:paraId="03317544" w14:textId="77777777" w:rsidR="00BF21B3" w:rsidRPr="009113DA" w:rsidRDefault="00BF21B3" w:rsidP="00BF21B3">
      <w:pPr>
        <w:tabs>
          <w:tab w:val="left" w:pos="1230"/>
        </w:tabs>
        <w:spacing w:after="0" w:line="240" w:lineRule="auto"/>
        <w:ind w:left="709" w:hanging="709"/>
        <w:contextualSpacing/>
        <w:jc w:val="center"/>
        <w:rPr>
          <w:rFonts w:ascii="Times New Roman" w:hAnsi="Times New Roman" w:cs="Times New Roman"/>
          <w:b/>
          <w:sz w:val="24"/>
          <w:szCs w:val="24"/>
        </w:rPr>
      </w:pPr>
      <w:r w:rsidRPr="009113DA">
        <w:rPr>
          <w:rFonts w:ascii="Times New Roman" w:hAnsi="Times New Roman" w:cs="Times New Roman"/>
          <w:b/>
          <w:sz w:val="24"/>
          <w:szCs w:val="24"/>
        </w:rPr>
        <w:t>ÚVODNÉ USTANOVENIE</w:t>
      </w:r>
    </w:p>
    <w:p w14:paraId="1B6C76A4" w14:textId="77777777" w:rsidR="00BF21B3" w:rsidRPr="009113DA" w:rsidRDefault="00BF21B3" w:rsidP="00BF21B3">
      <w:pPr>
        <w:tabs>
          <w:tab w:val="left" w:pos="1230"/>
        </w:tabs>
        <w:spacing w:after="0" w:line="240" w:lineRule="auto"/>
        <w:ind w:left="709" w:hanging="709"/>
        <w:contextualSpacing/>
        <w:jc w:val="both"/>
        <w:rPr>
          <w:rFonts w:ascii="Times New Roman" w:hAnsi="Times New Roman" w:cs="Times New Roman"/>
          <w:b/>
          <w:sz w:val="24"/>
          <w:szCs w:val="24"/>
        </w:rPr>
      </w:pPr>
    </w:p>
    <w:p w14:paraId="2B102941" w14:textId="77777777" w:rsidR="00BF21B3" w:rsidRPr="009113DA" w:rsidRDefault="00BF21B3" w:rsidP="00BF21B3">
      <w:pPr>
        <w:pStyle w:val="Odsekzoznamu"/>
        <w:numPr>
          <w:ilvl w:val="0"/>
          <w:numId w:val="3"/>
        </w:numPr>
        <w:ind w:left="567" w:hanging="567"/>
        <w:jc w:val="both"/>
        <w:rPr>
          <w:rFonts w:ascii="Times New Roman" w:hAnsi="Times New Roman"/>
          <w:b/>
          <w:szCs w:val="24"/>
        </w:rPr>
      </w:pPr>
      <w:r w:rsidRPr="009113DA">
        <w:rPr>
          <w:rFonts w:ascii="Times New Roman" w:hAnsi="Times New Roman"/>
          <w:szCs w:val="24"/>
        </w:rPr>
        <w:t>Na obstaranie predmetu zákazky bol použitý postup pri zadávaní zákazky s nízkou hodnotou podľa § 117 zákona č. 343/2015 Z. z. o verejnom obstarávaní a o zmene a doplnení niektorých zákonov v znení neskorších predpisov (ďalej len „</w:t>
      </w:r>
      <w:r w:rsidRPr="009113DA">
        <w:rPr>
          <w:rFonts w:ascii="Times New Roman" w:hAnsi="Times New Roman"/>
          <w:b/>
          <w:szCs w:val="24"/>
        </w:rPr>
        <w:t>zákon o verejnom obstarávaní</w:t>
      </w:r>
      <w:r w:rsidRPr="009113DA">
        <w:rPr>
          <w:rFonts w:ascii="Times New Roman" w:hAnsi="Times New Roman"/>
          <w:szCs w:val="24"/>
        </w:rPr>
        <w:t>“).</w:t>
      </w:r>
    </w:p>
    <w:p w14:paraId="260B6B85" w14:textId="33C745AA" w:rsidR="00BF21B3" w:rsidRPr="009113DA" w:rsidRDefault="00BF21B3" w:rsidP="00BF21B3">
      <w:pPr>
        <w:pStyle w:val="Odsekzoznamu"/>
        <w:numPr>
          <w:ilvl w:val="0"/>
          <w:numId w:val="2"/>
        </w:numPr>
        <w:tabs>
          <w:tab w:val="clear" w:pos="375"/>
          <w:tab w:val="num" w:pos="567"/>
        </w:tabs>
        <w:ind w:left="567" w:hanging="567"/>
        <w:jc w:val="both"/>
        <w:rPr>
          <w:rFonts w:ascii="Times New Roman" w:hAnsi="Times New Roman"/>
          <w:b/>
          <w:szCs w:val="24"/>
        </w:rPr>
      </w:pPr>
      <w:r w:rsidRPr="009113DA">
        <w:rPr>
          <w:rFonts w:ascii="Times New Roman" w:hAnsi="Times New Roman"/>
          <w:szCs w:val="24"/>
        </w:rPr>
        <w:t xml:space="preserve">Objednávateľ uzatvára </w:t>
      </w:r>
      <w:r w:rsidR="000C63D8" w:rsidRPr="009113DA">
        <w:rPr>
          <w:rFonts w:ascii="Times New Roman" w:hAnsi="Times New Roman"/>
          <w:szCs w:val="24"/>
        </w:rPr>
        <w:t>dohodu</w:t>
      </w:r>
      <w:r w:rsidRPr="009113DA">
        <w:rPr>
          <w:rFonts w:ascii="Times New Roman" w:hAnsi="Times New Roman"/>
          <w:szCs w:val="24"/>
        </w:rPr>
        <w:t xml:space="preserve"> s poskytovateľom v súlade s výsledkom vyhodnotenia ponúk</w:t>
      </w:r>
      <w:r w:rsidR="000C63D8" w:rsidRPr="009113DA">
        <w:rPr>
          <w:rFonts w:ascii="Times New Roman" w:hAnsi="Times New Roman"/>
          <w:szCs w:val="24"/>
        </w:rPr>
        <w:t xml:space="preserve"> v zákazke s názvom: „</w:t>
      </w:r>
      <w:r w:rsidR="000C63D8" w:rsidRPr="009113DA">
        <w:rPr>
          <w:rFonts w:ascii="Times New Roman" w:hAnsi="Times New Roman"/>
          <w:b/>
          <w:bCs/>
          <w:szCs w:val="24"/>
        </w:rPr>
        <w:t>Technická služba na ústredí</w:t>
      </w:r>
      <w:r w:rsidR="000C63D8" w:rsidRPr="009113DA">
        <w:rPr>
          <w:rFonts w:ascii="Times New Roman" w:hAnsi="Times New Roman"/>
          <w:szCs w:val="24"/>
        </w:rPr>
        <w:t>“</w:t>
      </w:r>
      <w:r w:rsidRPr="009113DA">
        <w:rPr>
          <w:rFonts w:ascii="Times New Roman" w:hAnsi="Times New Roman"/>
          <w:szCs w:val="24"/>
        </w:rPr>
        <w:t>, na základe ktorého ponuka predložená poskytovateľom bola vyhodnotená ako úspešná.</w:t>
      </w:r>
    </w:p>
    <w:p w14:paraId="1F289D0B" w14:textId="77777777" w:rsidR="00BF21B3" w:rsidRPr="009113DA" w:rsidRDefault="00BF21B3" w:rsidP="00BF21B3">
      <w:pPr>
        <w:tabs>
          <w:tab w:val="num" w:pos="567"/>
        </w:tabs>
        <w:spacing w:after="0" w:line="240" w:lineRule="auto"/>
        <w:contextualSpacing/>
        <w:jc w:val="both"/>
        <w:rPr>
          <w:rFonts w:ascii="Times New Roman" w:hAnsi="Times New Roman" w:cs="Times New Roman"/>
          <w:b/>
          <w:sz w:val="24"/>
          <w:szCs w:val="24"/>
        </w:rPr>
      </w:pPr>
    </w:p>
    <w:p w14:paraId="741D6CA9" w14:textId="77777777" w:rsidR="00BF21B3" w:rsidRPr="009113DA" w:rsidRDefault="00BF21B3" w:rsidP="00BF21B3">
      <w:pPr>
        <w:tabs>
          <w:tab w:val="num" w:pos="567"/>
        </w:tabs>
        <w:spacing w:after="0" w:line="240" w:lineRule="auto"/>
        <w:contextualSpacing/>
        <w:jc w:val="both"/>
        <w:rPr>
          <w:rFonts w:ascii="Times New Roman" w:hAnsi="Times New Roman" w:cs="Times New Roman"/>
          <w:b/>
          <w:sz w:val="24"/>
          <w:szCs w:val="24"/>
        </w:rPr>
      </w:pPr>
    </w:p>
    <w:p w14:paraId="27DE7C0B" w14:textId="0C6CCF80" w:rsidR="00BF21B3" w:rsidRPr="009113DA" w:rsidRDefault="00BF21B3" w:rsidP="00BF21B3">
      <w:pPr>
        <w:tabs>
          <w:tab w:val="left" w:pos="1230"/>
        </w:tabs>
        <w:spacing w:after="0" w:line="240" w:lineRule="auto"/>
        <w:ind w:left="709" w:hanging="709"/>
        <w:contextualSpacing/>
        <w:jc w:val="center"/>
        <w:rPr>
          <w:rFonts w:ascii="Times New Roman" w:hAnsi="Times New Roman" w:cs="Times New Roman"/>
          <w:b/>
          <w:sz w:val="24"/>
          <w:szCs w:val="24"/>
        </w:rPr>
      </w:pPr>
      <w:r w:rsidRPr="009113DA">
        <w:rPr>
          <w:rFonts w:ascii="Times New Roman" w:hAnsi="Times New Roman" w:cs="Times New Roman"/>
          <w:b/>
          <w:sz w:val="24"/>
          <w:szCs w:val="24"/>
        </w:rPr>
        <w:t>Čl. III</w:t>
      </w:r>
      <w:r w:rsidR="0054311D">
        <w:rPr>
          <w:rFonts w:ascii="Times New Roman" w:hAnsi="Times New Roman" w:cs="Times New Roman"/>
          <w:b/>
          <w:sz w:val="24"/>
          <w:szCs w:val="24"/>
        </w:rPr>
        <w:t>.</w:t>
      </w:r>
    </w:p>
    <w:p w14:paraId="1D497429" w14:textId="7772D34C" w:rsidR="00BF21B3" w:rsidRPr="009113DA" w:rsidRDefault="00BF21B3" w:rsidP="00BF21B3">
      <w:pPr>
        <w:tabs>
          <w:tab w:val="left" w:pos="1230"/>
        </w:tabs>
        <w:spacing w:after="0" w:line="240" w:lineRule="auto"/>
        <w:ind w:left="709" w:hanging="709"/>
        <w:contextualSpacing/>
        <w:jc w:val="center"/>
        <w:rPr>
          <w:rFonts w:ascii="Times New Roman" w:hAnsi="Times New Roman" w:cs="Times New Roman"/>
          <w:b/>
          <w:sz w:val="24"/>
          <w:szCs w:val="24"/>
        </w:rPr>
      </w:pPr>
      <w:r w:rsidRPr="009113DA">
        <w:rPr>
          <w:rFonts w:ascii="Times New Roman" w:hAnsi="Times New Roman" w:cs="Times New Roman"/>
          <w:b/>
          <w:sz w:val="24"/>
          <w:szCs w:val="24"/>
        </w:rPr>
        <w:t xml:space="preserve">PREDMET </w:t>
      </w:r>
      <w:r w:rsidR="0083184A" w:rsidRPr="009113DA">
        <w:rPr>
          <w:rFonts w:ascii="Times New Roman" w:hAnsi="Times New Roman" w:cs="Times New Roman"/>
          <w:b/>
          <w:sz w:val="24"/>
          <w:szCs w:val="24"/>
        </w:rPr>
        <w:t>DOHODY</w:t>
      </w:r>
    </w:p>
    <w:p w14:paraId="25FA0B48" w14:textId="77777777" w:rsidR="00BF21B3" w:rsidRPr="009113DA" w:rsidRDefault="00BF21B3" w:rsidP="004B0497">
      <w:pPr>
        <w:tabs>
          <w:tab w:val="left" w:pos="1230"/>
        </w:tabs>
        <w:spacing w:after="0" w:line="240" w:lineRule="auto"/>
        <w:ind w:left="709" w:hanging="709"/>
        <w:contextualSpacing/>
        <w:rPr>
          <w:rFonts w:ascii="Times New Roman" w:hAnsi="Times New Roman" w:cs="Times New Roman"/>
          <w:b/>
          <w:sz w:val="24"/>
          <w:szCs w:val="24"/>
        </w:rPr>
      </w:pPr>
    </w:p>
    <w:p w14:paraId="150B26B5" w14:textId="6432A78D" w:rsidR="00BF21B3" w:rsidRPr="009113DA" w:rsidRDefault="00BF21B3" w:rsidP="0083184A">
      <w:pPr>
        <w:pStyle w:val="Style4"/>
        <w:numPr>
          <w:ilvl w:val="0"/>
          <w:numId w:val="4"/>
        </w:numPr>
        <w:spacing w:line="240" w:lineRule="auto"/>
        <w:ind w:left="567" w:hanging="567"/>
        <w:contextualSpacing/>
        <w:rPr>
          <w:rStyle w:val="FontStyle21"/>
          <w:sz w:val="24"/>
          <w:szCs w:val="24"/>
        </w:rPr>
      </w:pPr>
      <w:r w:rsidRPr="009113DA">
        <w:rPr>
          <w:rStyle w:val="FontStyle21"/>
          <w:sz w:val="24"/>
          <w:szCs w:val="24"/>
        </w:rPr>
        <w:t xml:space="preserve">Predmetom </w:t>
      </w:r>
      <w:r w:rsidR="0083184A" w:rsidRPr="009113DA">
        <w:rPr>
          <w:rStyle w:val="FontStyle21"/>
          <w:sz w:val="24"/>
          <w:szCs w:val="24"/>
        </w:rPr>
        <w:t>dohody</w:t>
      </w:r>
      <w:r w:rsidRPr="009113DA">
        <w:rPr>
          <w:rStyle w:val="FontStyle21"/>
          <w:sz w:val="24"/>
          <w:szCs w:val="24"/>
        </w:rPr>
        <w:t xml:space="preserve"> je záväzok poskytovateľa zabezpečovať výkon technickej služby pre zabezpečenie nepretržitej a funkčnej prevádzky integrovaného bezpečnostného systému (ďalej len „IBS“), jeho pravidelných kontrol (ďalej len „PK“) a odborných prehliadok </w:t>
      </w:r>
      <w:r w:rsidR="001652E0">
        <w:rPr>
          <w:rStyle w:val="FontStyle21"/>
          <w:sz w:val="24"/>
          <w:szCs w:val="24"/>
        </w:rPr>
        <w:br/>
      </w:r>
      <w:r w:rsidRPr="009113DA">
        <w:rPr>
          <w:rStyle w:val="FontStyle21"/>
          <w:sz w:val="24"/>
          <w:szCs w:val="24"/>
        </w:rPr>
        <w:t>a odborných skúšok (ďalej len „</w:t>
      </w:r>
      <w:proofErr w:type="spellStart"/>
      <w:r w:rsidRPr="009113DA">
        <w:rPr>
          <w:rStyle w:val="FontStyle21"/>
          <w:sz w:val="24"/>
          <w:szCs w:val="24"/>
        </w:rPr>
        <w:t>OPaOS</w:t>
      </w:r>
      <w:proofErr w:type="spellEnd"/>
      <w:r w:rsidRPr="009113DA">
        <w:rPr>
          <w:rStyle w:val="FontStyle21"/>
          <w:sz w:val="24"/>
          <w:szCs w:val="24"/>
        </w:rPr>
        <w:t xml:space="preserve">“), nepretržitej a funkčnej prevádzky elektrickej požiarnej signalizácie (ďalej len „EPS“) a jej PK v zmysle platných všeobecne záväzných právnych predpisov a príslušných technických noriem, ktorými sa ustanovujú vlastnosti a podmienky prevádzkovania IBS a EPS, ako aj operatívneho servisu spočívajúceho </w:t>
      </w:r>
      <w:r w:rsidR="00C94FB2">
        <w:rPr>
          <w:rStyle w:val="FontStyle21"/>
          <w:sz w:val="24"/>
          <w:szCs w:val="24"/>
        </w:rPr>
        <w:br/>
      </w:r>
      <w:r w:rsidRPr="009113DA">
        <w:rPr>
          <w:rStyle w:val="FontStyle21"/>
          <w:sz w:val="24"/>
          <w:szCs w:val="24"/>
        </w:rPr>
        <w:t xml:space="preserve">v odstránení porúch vzniknutých na bezpečnostných a poplachových systémoch inštalovaných v objekte objednávateľa (PK IBS a EPS, </w:t>
      </w:r>
      <w:proofErr w:type="spellStart"/>
      <w:r w:rsidRPr="009113DA">
        <w:rPr>
          <w:rStyle w:val="FontStyle21"/>
          <w:sz w:val="24"/>
          <w:szCs w:val="24"/>
        </w:rPr>
        <w:t>OPaOS</w:t>
      </w:r>
      <w:proofErr w:type="spellEnd"/>
      <w:r w:rsidRPr="009113DA">
        <w:rPr>
          <w:rStyle w:val="FontStyle21"/>
          <w:sz w:val="24"/>
          <w:szCs w:val="24"/>
        </w:rPr>
        <w:t xml:space="preserve"> IBS a operatívny servis </w:t>
      </w:r>
      <w:r w:rsidR="00C94FB2">
        <w:rPr>
          <w:rStyle w:val="FontStyle21"/>
          <w:sz w:val="24"/>
          <w:szCs w:val="24"/>
        </w:rPr>
        <w:br/>
      </w:r>
      <w:r w:rsidRPr="009113DA">
        <w:rPr>
          <w:rStyle w:val="FontStyle21"/>
          <w:sz w:val="24"/>
          <w:szCs w:val="24"/>
        </w:rPr>
        <w:t>v prospech objednávateľa v zmysle platných právnych predpisov v mieste plnenia špecifikov</w:t>
      </w:r>
      <w:r w:rsidR="002B14E4" w:rsidRPr="009113DA">
        <w:rPr>
          <w:rStyle w:val="FontStyle21"/>
          <w:sz w:val="24"/>
          <w:szCs w:val="24"/>
        </w:rPr>
        <w:t>anom</w:t>
      </w:r>
      <w:r w:rsidRPr="009113DA">
        <w:rPr>
          <w:rStyle w:val="FontStyle21"/>
          <w:sz w:val="24"/>
          <w:szCs w:val="24"/>
        </w:rPr>
        <w:t xml:space="preserve"> v čl. IV </w:t>
      </w:r>
      <w:r w:rsidR="0083184A" w:rsidRPr="009113DA">
        <w:rPr>
          <w:rStyle w:val="FontStyle21"/>
          <w:sz w:val="24"/>
          <w:szCs w:val="24"/>
        </w:rPr>
        <w:t>dohody</w:t>
      </w:r>
      <w:r w:rsidRPr="009113DA">
        <w:rPr>
          <w:rStyle w:val="FontStyle21"/>
          <w:sz w:val="24"/>
          <w:szCs w:val="24"/>
        </w:rPr>
        <w:t xml:space="preserve"> (ďalej len „</w:t>
      </w:r>
      <w:r w:rsidR="002B14E4" w:rsidRPr="009113DA">
        <w:rPr>
          <w:rStyle w:val="FontStyle21"/>
          <w:sz w:val="24"/>
          <w:szCs w:val="24"/>
        </w:rPr>
        <w:t>služby</w:t>
      </w:r>
      <w:r w:rsidRPr="009113DA">
        <w:rPr>
          <w:rStyle w:val="FontStyle21"/>
          <w:sz w:val="24"/>
          <w:szCs w:val="24"/>
        </w:rPr>
        <w:t>“).</w:t>
      </w:r>
    </w:p>
    <w:p w14:paraId="67D8B9CE" w14:textId="1857A796" w:rsidR="00BF21B3" w:rsidRPr="009113DA" w:rsidRDefault="002B14E4" w:rsidP="00BF21B3">
      <w:pPr>
        <w:pStyle w:val="Style4"/>
        <w:numPr>
          <w:ilvl w:val="0"/>
          <w:numId w:val="4"/>
        </w:numPr>
        <w:spacing w:line="240" w:lineRule="auto"/>
        <w:ind w:left="567" w:hanging="567"/>
        <w:contextualSpacing/>
        <w:rPr>
          <w:rStyle w:val="FontStyle21"/>
          <w:sz w:val="24"/>
          <w:szCs w:val="24"/>
        </w:rPr>
      </w:pPr>
      <w:r w:rsidRPr="009113DA">
        <w:rPr>
          <w:rStyle w:val="FontStyle21"/>
          <w:sz w:val="24"/>
          <w:szCs w:val="24"/>
        </w:rPr>
        <w:t>Podrobnejšia š</w:t>
      </w:r>
      <w:r w:rsidR="00BF21B3" w:rsidRPr="009113DA">
        <w:rPr>
          <w:rStyle w:val="FontStyle21"/>
          <w:sz w:val="24"/>
          <w:szCs w:val="24"/>
        </w:rPr>
        <w:t xml:space="preserve">pecifikácia predmetu </w:t>
      </w:r>
      <w:r w:rsidR="000C63D8" w:rsidRPr="009113DA">
        <w:rPr>
          <w:rStyle w:val="FontStyle21"/>
          <w:sz w:val="24"/>
          <w:szCs w:val="24"/>
        </w:rPr>
        <w:t>dohody</w:t>
      </w:r>
      <w:r w:rsidR="00BF21B3" w:rsidRPr="009113DA">
        <w:rPr>
          <w:rStyle w:val="FontStyle21"/>
          <w:sz w:val="24"/>
          <w:szCs w:val="24"/>
        </w:rPr>
        <w:t xml:space="preserve"> je uvedená v prílohe č. 1 </w:t>
      </w:r>
      <w:r w:rsidR="0083184A" w:rsidRPr="009113DA">
        <w:rPr>
          <w:rStyle w:val="FontStyle21"/>
          <w:sz w:val="24"/>
          <w:szCs w:val="24"/>
        </w:rPr>
        <w:t>dohody</w:t>
      </w:r>
      <w:r w:rsidRPr="009113DA">
        <w:rPr>
          <w:rStyle w:val="FontStyle21"/>
          <w:sz w:val="24"/>
          <w:szCs w:val="24"/>
        </w:rPr>
        <w:t>, ktorá je neoddeliteľnou súčasťou dohody</w:t>
      </w:r>
      <w:r w:rsidR="00BF21B3" w:rsidRPr="009113DA">
        <w:rPr>
          <w:rStyle w:val="FontStyle21"/>
          <w:sz w:val="24"/>
          <w:szCs w:val="24"/>
        </w:rPr>
        <w:t>.</w:t>
      </w:r>
    </w:p>
    <w:p w14:paraId="005CFBB1" w14:textId="1D7C3FFB" w:rsidR="00BF21B3" w:rsidRPr="009113DA" w:rsidRDefault="00BF21B3" w:rsidP="00BF21B3">
      <w:pPr>
        <w:pStyle w:val="Style4"/>
        <w:numPr>
          <w:ilvl w:val="0"/>
          <w:numId w:val="4"/>
        </w:numPr>
        <w:spacing w:line="240" w:lineRule="auto"/>
        <w:ind w:left="567" w:hanging="567"/>
        <w:contextualSpacing/>
        <w:rPr>
          <w:rStyle w:val="FontStyle21"/>
          <w:sz w:val="24"/>
          <w:szCs w:val="24"/>
        </w:rPr>
      </w:pPr>
      <w:r w:rsidRPr="009113DA">
        <w:rPr>
          <w:rStyle w:val="FontStyle21"/>
          <w:sz w:val="24"/>
          <w:szCs w:val="24"/>
        </w:rPr>
        <w:t>Poskytovateľ sa zaväzuje poskytovať služby v zmysle požiadaviek objednávateľa a v zmysle prílohy č. 1</w:t>
      </w:r>
      <w:r w:rsidR="002B14E4" w:rsidRPr="009113DA">
        <w:rPr>
          <w:rStyle w:val="FontStyle21"/>
          <w:sz w:val="24"/>
          <w:szCs w:val="24"/>
        </w:rPr>
        <w:t xml:space="preserve"> dohody</w:t>
      </w:r>
      <w:r w:rsidR="006B613A" w:rsidRPr="009113DA">
        <w:rPr>
          <w:rStyle w:val="FontStyle21"/>
          <w:sz w:val="24"/>
          <w:szCs w:val="24"/>
        </w:rPr>
        <w:t>.</w:t>
      </w:r>
    </w:p>
    <w:p w14:paraId="1EB8E145" w14:textId="1EBF15F3" w:rsidR="0083184A" w:rsidRPr="009113DA" w:rsidRDefault="006B613A" w:rsidP="006B613A">
      <w:pPr>
        <w:pStyle w:val="Odsekzoznamu"/>
        <w:numPr>
          <w:ilvl w:val="0"/>
          <w:numId w:val="4"/>
        </w:numPr>
        <w:ind w:hanging="502"/>
        <w:jc w:val="both"/>
        <w:rPr>
          <w:rStyle w:val="FontStyle21"/>
          <w:rFonts w:eastAsiaTheme="minorEastAsia"/>
          <w:snapToGrid/>
          <w:sz w:val="24"/>
          <w:szCs w:val="24"/>
        </w:rPr>
      </w:pPr>
      <w:r w:rsidRPr="009113DA">
        <w:rPr>
          <w:rStyle w:val="FontStyle21"/>
          <w:rFonts w:eastAsiaTheme="minorEastAsia"/>
          <w:snapToGrid/>
          <w:sz w:val="24"/>
          <w:szCs w:val="24"/>
        </w:rPr>
        <w:t>Zmluvné strany sa výslovne dohodli, že p</w:t>
      </w:r>
      <w:r w:rsidR="0083184A" w:rsidRPr="009113DA">
        <w:rPr>
          <w:rStyle w:val="FontStyle21"/>
          <w:rFonts w:eastAsiaTheme="minorEastAsia"/>
          <w:snapToGrid/>
          <w:sz w:val="24"/>
          <w:szCs w:val="24"/>
        </w:rPr>
        <w:t xml:space="preserve">oskytovanie služieb bude realizované na základe čiastkových objednávok vystavených objednávateľom </w:t>
      </w:r>
      <w:bookmarkStart w:id="0" w:name="_Hlk68866277"/>
      <w:r w:rsidR="0083184A" w:rsidRPr="009113DA">
        <w:rPr>
          <w:rStyle w:val="FontStyle21"/>
          <w:rFonts w:eastAsiaTheme="minorEastAsia"/>
          <w:snapToGrid/>
          <w:sz w:val="24"/>
          <w:szCs w:val="24"/>
        </w:rPr>
        <w:t>v súlade s prílohou č. 1</w:t>
      </w:r>
      <w:r w:rsidR="002B14E4" w:rsidRPr="009113DA">
        <w:rPr>
          <w:rStyle w:val="FontStyle21"/>
          <w:rFonts w:eastAsiaTheme="minorEastAsia"/>
          <w:snapToGrid/>
          <w:sz w:val="24"/>
          <w:szCs w:val="24"/>
        </w:rPr>
        <w:t xml:space="preserve"> dohody</w:t>
      </w:r>
      <w:r w:rsidR="0083184A" w:rsidRPr="009113DA">
        <w:rPr>
          <w:rStyle w:val="FontStyle21"/>
          <w:rFonts w:eastAsiaTheme="minorEastAsia"/>
          <w:snapToGrid/>
          <w:sz w:val="24"/>
          <w:szCs w:val="24"/>
        </w:rPr>
        <w:t xml:space="preserve"> </w:t>
      </w:r>
      <w:r w:rsidR="001652E0">
        <w:rPr>
          <w:rStyle w:val="FontStyle21"/>
          <w:rFonts w:eastAsiaTheme="minorEastAsia"/>
          <w:snapToGrid/>
          <w:sz w:val="24"/>
          <w:szCs w:val="24"/>
        </w:rPr>
        <w:br/>
      </w:r>
      <w:r w:rsidR="0083184A" w:rsidRPr="009113DA">
        <w:rPr>
          <w:rStyle w:val="FontStyle21"/>
          <w:rFonts w:eastAsiaTheme="minorEastAsia"/>
          <w:snapToGrid/>
          <w:sz w:val="24"/>
          <w:szCs w:val="24"/>
        </w:rPr>
        <w:t>a v súlade s Návrhom na plnení kritérií</w:t>
      </w:r>
      <w:bookmarkEnd w:id="0"/>
      <w:r w:rsidR="0083184A" w:rsidRPr="009113DA">
        <w:rPr>
          <w:rStyle w:val="FontStyle21"/>
          <w:rFonts w:eastAsiaTheme="minorEastAsia"/>
          <w:snapToGrid/>
          <w:sz w:val="24"/>
          <w:szCs w:val="24"/>
        </w:rPr>
        <w:t xml:space="preserve">, ktorý </w:t>
      </w:r>
      <w:r w:rsidR="002B14E4" w:rsidRPr="009113DA">
        <w:rPr>
          <w:rStyle w:val="FontStyle21"/>
          <w:rFonts w:eastAsiaTheme="minorEastAsia"/>
          <w:snapToGrid/>
          <w:sz w:val="24"/>
          <w:szCs w:val="24"/>
        </w:rPr>
        <w:t xml:space="preserve">ako </w:t>
      </w:r>
      <w:r w:rsidR="0083184A" w:rsidRPr="009113DA">
        <w:rPr>
          <w:rStyle w:val="FontStyle21"/>
          <w:rFonts w:eastAsiaTheme="minorEastAsia"/>
          <w:snapToGrid/>
          <w:sz w:val="24"/>
          <w:szCs w:val="24"/>
        </w:rPr>
        <w:t>príloh</w:t>
      </w:r>
      <w:r w:rsidR="002B14E4" w:rsidRPr="009113DA">
        <w:rPr>
          <w:rStyle w:val="FontStyle21"/>
          <w:rFonts w:eastAsiaTheme="minorEastAsia"/>
          <w:snapToGrid/>
          <w:sz w:val="24"/>
          <w:szCs w:val="24"/>
        </w:rPr>
        <w:t>a</w:t>
      </w:r>
      <w:r w:rsidR="0083184A" w:rsidRPr="009113DA">
        <w:rPr>
          <w:rStyle w:val="FontStyle21"/>
          <w:rFonts w:eastAsiaTheme="minorEastAsia"/>
          <w:snapToGrid/>
          <w:sz w:val="24"/>
          <w:szCs w:val="24"/>
        </w:rPr>
        <w:t xml:space="preserve"> č. 2 dohody</w:t>
      </w:r>
      <w:r w:rsidR="002B14E4" w:rsidRPr="009113DA">
        <w:rPr>
          <w:rStyle w:val="FontStyle21"/>
          <w:rFonts w:eastAsiaTheme="minorEastAsia"/>
          <w:snapToGrid/>
          <w:sz w:val="24"/>
          <w:szCs w:val="24"/>
        </w:rPr>
        <w:t xml:space="preserve"> je neoddeliteľnou súčasťou dohody</w:t>
      </w:r>
      <w:r w:rsidR="0083184A" w:rsidRPr="009113DA">
        <w:rPr>
          <w:rStyle w:val="FontStyle21"/>
          <w:rFonts w:eastAsiaTheme="minorEastAsia"/>
          <w:snapToGrid/>
          <w:sz w:val="24"/>
          <w:szCs w:val="24"/>
        </w:rPr>
        <w:t xml:space="preserve"> a na základe potreby vykonania opráv.</w:t>
      </w:r>
      <w:r w:rsidR="00FB4D3D" w:rsidRPr="009113DA">
        <w:rPr>
          <w:rStyle w:val="FontStyle21"/>
          <w:rFonts w:eastAsiaTheme="minorEastAsia"/>
          <w:snapToGrid/>
          <w:sz w:val="24"/>
          <w:szCs w:val="24"/>
        </w:rPr>
        <w:t xml:space="preserve"> </w:t>
      </w:r>
    </w:p>
    <w:p w14:paraId="2F87F5A5" w14:textId="2CE93F7D" w:rsidR="0083184A" w:rsidRPr="009113DA" w:rsidRDefault="0083184A" w:rsidP="006B613A">
      <w:pPr>
        <w:pStyle w:val="Odsekzoznamu"/>
        <w:numPr>
          <w:ilvl w:val="0"/>
          <w:numId w:val="4"/>
        </w:numPr>
        <w:ind w:hanging="502"/>
        <w:jc w:val="both"/>
        <w:rPr>
          <w:rStyle w:val="FontStyle21"/>
          <w:rFonts w:eastAsiaTheme="minorEastAsia"/>
          <w:snapToGrid/>
          <w:sz w:val="24"/>
          <w:szCs w:val="24"/>
        </w:rPr>
      </w:pPr>
      <w:r w:rsidRPr="009113DA">
        <w:rPr>
          <w:rStyle w:val="FontStyle21"/>
          <w:rFonts w:eastAsiaTheme="minorEastAsia"/>
          <w:snapToGrid/>
          <w:sz w:val="24"/>
          <w:szCs w:val="24"/>
        </w:rPr>
        <w:t>Objednávateľ sa zaväzuje služby poskytnuté v dohodnutej lehote, kvalite a pri splnení ostatných podmienok dohodnutých dohodou, od poskytovateľa prevziať a zaplatiť dohodnutú cenu za ich poskytnutie podľa platobných podmienok dohodnutých v</w:t>
      </w:r>
      <w:r w:rsidR="00FB4D3D" w:rsidRPr="009113DA">
        <w:rPr>
          <w:rStyle w:val="FontStyle21"/>
          <w:rFonts w:eastAsiaTheme="minorEastAsia"/>
          <w:snapToGrid/>
          <w:sz w:val="24"/>
          <w:szCs w:val="24"/>
        </w:rPr>
        <w:t> </w:t>
      </w:r>
      <w:r w:rsidRPr="009113DA">
        <w:rPr>
          <w:rStyle w:val="FontStyle21"/>
          <w:rFonts w:eastAsiaTheme="minorEastAsia"/>
          <w:snapToGrid/>
          <w:sz w:val="24"/>
          <w:szCs w:val="24"/>
        </w:rPr>
        <w:t>dohode</w:t>
      </w:r>
      <w:r w:rsidR="00FB4D3D" w:rsidRPr="009113DA">
        <w:rPr>
          <w:rStyle w:val="FontStyle21"/>
          <w:rFonts w:eastAsiaTheme="minorEastAsia"/>
          <w:snapToGrid/>
          <w:sz w:val="24"/>
          <w:szCs w:val="24"/>
        </w:rPr>
        <w:t xml:space="preserve"> a prílohe č. 2 dohody</w:t>
      </w:r>
      <w:r w:rsidRPr="009113DA">
        <w:rPr>
          <w:rStyle w:val="FontStyle21"/>
          <w:rFonts w:eastAsiaTheme="minorEastAsia"/>
          <w:snapToGrid/>
          <w:sz w:val="24"/>
          <w:szCs w:val="24"/>
        </w:rPr>
        <w:t xml:space="preserve"> a poskytnúť poskytovateľovi potrebnú súčinnosť.</w:t>
      </w:r>
    </w:p>
    <w:p w14:paraId="5C02AC46" w14:textId="77777777" w:rsidR="00BF21B3" w:rsidRPr="00570FA0" w:rsidRDefault="00BF21B3" w:rsidP="00BF21B3">
      <w:pPr>
        <w:pStyle w:val="Style4"/>
        <w:spacing w:line="240" w:lineRule="auto"/>
        <w:ind w:left="0" w:firstLine="0"/>
        <w:contextualSpacing/>
      </w:pPr>
    </w:p>
    <w:p w14:paraId="6D97D12B" w14:textId="77777777" w:rsidR="00BF21B3" w:rsidRPr="009113DA" w:rsidRDefault="00BF21B3" w:rsidP="00BF21B3">
      <w:pPr>
        <w:pStyle w:val="Style4"/>
        <w:spacing w:line="240" w:lineRule="auto"/>
        <w:ind w:left="0" w:firstLine="0"/>
        <w:contextualSpacing/>
      </w:pPr>
    </w:p>
    <w:p w14:paraId="7440535B" w14:textId="58556E3E" w:rsidR="00BF21B3" w:rsidRPr="009113DA" w:rsidRDefault="00BF21B3" w:rsidP="00BF21B3">
      <w:pPr>
        <w:pStyle w:val="Style6"/>
        <w:spacing w:line="240" w:lineRule="auto"/>
        <w:contextualSpacing/>
        <w:rPr>
          <w:rStyle w:val="FontStyle20"/>
          <w:sz w:val="24"/>
          <w:szCs w:val="24"/>
        </w:rPr>
      </w:pPr>
      <w:r w:rsidRPr="009113DA">
        <w:rPr>
          <w:rStyle w:val="FontStyle20"/>
          <w:sz w:val="24"/>
          <w:szCs w:val="24"/>
        </w:rPr>
        <w:t>Čl. IV</w:t>
      </w:r>
      <w:r w:rsidR="0054311D">
        <w:rPr>
          <w:rStyle w:val="FontStyle20"/>
          <w:sz w:val="24"/>
          <w:szCs w:val="24"/>
        </w:rPr>
        <w:t>.</w:t>
      </w:r>
    </w:p>
    <w:p w14:paraId="62CACA42" w14:textId="77777777" w:rsidR="00BF21B3" w:rsidRPr="009113DA" w:rsidRDefault="00BF21B3" w:rsidP="00BF21B3">
      <w:pPr>
        <w:pStyle w:val="Style6"/>
        <w:spacing w:line="240" w:lineRule="auto"/>
        <w:contextualSpacing/>
        <w:rPr>
          <w:rStyle w:val="FontStyle20"/>
          <w:sz w:val="24"/>
          <w:szCs w:val="24"/>
        </w:rPr>
      </w:pPr>
      <w:r w:rsidRPr="009113DA">
        <w:rPr>
          <w:rStyle w:val="FontStyle20"/>
          <w:sz w:val="24"/>
          <w:szCs w:val="24"/>
        </w:rPr>
        <w:t xml:space="preserve">MIESTO A TERMÍN PLNENIA </w:t>
      </w:r>
    </w:p>
    <w:p w14:paraId="5560B259" w14:textId="77777777" w:rsidR="00BF21B3" w:rsidRPr="009113DA" w:rsidRDefault="00BF21B3" w:rsidP="004B0497">
      <w:pPr>
        <w:pStyle w:val="Style6"/>
        <w:spacing w:line="240" w:lineRule="auto"/>
        <w:contextualSpacing/>
        <w:jc w:val="left"/>
        <w:rPr>
          <w:rStyle w:val="FontStyle20"/>
          <w:sz w:val="24"/>
          <w:szCs w:val="24"/>
        </w:rPr>
      </w:pPr>
    </w:p>
    <w:p w14:paraId="63972D7B" w14:textId="3A3F8FC7" w:rsidR="00BF21B3" w:rsidRPr="00924C29" w:rsidRDefault="00BF21B3" w:rsidP="00BF21B3">
      <w:pPr>
        <w:pStyle w:val="Style14"/>
        <w:numPr>
          <w:ilvl w:val="0"/>
          <w:numId w:val="5"/>
        </w:numPr>
        <w:spacing w:line="240" w:lineRule="auto"/>
        <w:ind w:hanging="567"/>
        <w:contextualSpacing/>
      </w:pPr>
      <w:r w:rsidRPr="00924C29">
        <w:rPr>
          <w:rStyle w:val="FontStyle21"/>
          <w:sz w:val="24"/>
          <w:szCs w:val="24"/>
        </w:rPr>
        <w:t xml:space="preserve">Dohodnutým miestom plnenia </w:t>
      </w:r>
      <w:r w:rsidR="000C63D8" w:rsidRPr="00924C29">
        <w:rPr>
          <w:rStyle w:val="FontStyle21"/>
          <w:sz w:val="24"/>
          <w:szCs w:val="24"/>
        </w:rPr>
        <w:t>dohody</w:t>
      </w:r>
      <w:r w:rsidRPr="00924C29">
        <w:rPr>
          <w:rStyle w:val="FontStyle21"/>
          <w:sz w:val="24"/>
          <w:szCs w:val="24"/>
        </w:rPr>
        <w:t xml:space="preserve"> je: </w:t>
      </w:r>
      <w:r w:rsidRPr="00924C29">
        <w:t>objekt ústredia SŠHR SR, Pražská 29, 812 63 Bratislava (ďalej len „</w:t>
      </w:r>
      <w:r w:rsidRPr="00924C29">
        <w:rPr>
          <w:b/>
        </w:rPr>
        <w:t>miesto plnenia</w:t>
      </w:r>
      <w:r w:rsidRPr="00924C29">
        <w:t>“).</w:t>
      </w:r>
    </w:p>
    <w:p w14:paraId="51545870" w14:textId="31806E41" w:rsidR="00CB5384" w:rsidRPr="00924C29" w:rsidRDefault="00D026AA" w:rsidP="00E06AE1">
      <w:pPr>
        <w:pStyle w:val="Odsekzoznamu"/>
        <w:numPr>
          <w:ilvl w:val="0"/>
          <w:numId w:val="5"/>
        </w:numPr>
        <w:ind w:left="567" w:hanging="567"/>
        <w:jc w:val="both"/>
        <w:rPr>
          <w:rStyle w:val="FontStyle21"/>
          <w:rFonts w:eastAsiaTheme="minorEastAsia"/>
          <w:snapToGrid/>
          <w:sz w:val="24"/>
          <w:szCs w:val="24"/>
        </w:rPr>
      </w:pPr>
      <w:r w:rsidRPr="00924C29">
        <w:rPr>
          <w:rStyle w:val="FontStyle21"/>
          <w:rFonts w:eastAsiaTheme="minorEastAsia"/>
          <w:snapToGrid/>
          <w:sz w:val="24"/>
          <w:szCs w:val="24"/>
        </w:rPr>
        <w:t>V prípade potreby vykonania opráv</w:t>
      </w:r>
      <w:r w:rsidR="006B613A" w:rsidRPr="00924C29">
        <w:rPr>
          <w:rStyle w:val="FontStyle21"/>
          <w:rFonts w:eastAsiaTheme="minorEastAsia"/>
          <w:snapToGrid/>
          <w:sz w:val="24"/>
          <w:szCs w:val="24"/>
        </w:rPr>
        <w:t xml:space="preserve"> poruchy</w:t>
      </w:r>
      <w:r w:rsidRPr="00924C29">
        <w:rPr>
          <w:rStyle w:val="FontStyle21"/>
          <w:rFonts w:eastAsiaTheme="minorEastAsia"/>
          <w:snapToGrid/>
          <w:sz w:val="24"/>
          <w:szCs w:val="24"/>
        </w:rPr>
        <w:t>, p</w:t>
      </w:r>
      <w:r w:rsidR="00CB5384" w:rsidRPr="00924C29">
        <w:rPr>
          <w:rStyle w:val="FontStyle21"/>
          <w:rFonts w:eastAsiaTheme="minorEastAsia"/>
          <w:snapToGrid/>
          <w:sz w:val="24"/>
          <w:szCs w:val="24"/>
        </w:rPr>
        <w:t>oskytovateľ spracuje objednávateľovi pred vykonaním požadovanej služby podľa dohody predbežnú kalkuláciu, ktorá bude obsahovať najmä, nie však výlučne, cenu vykonaných prác a cenu použitých náhradných dielov</w:t>
      </w:r>
      <w:r w:rsidRPr="00924C29">
        <w:rPr>
          <w:rStyle w:val="FontStyle21"/>
          <w:rFonts w:eastAsiaTheme="minorEastAsia"/>
          <w:snapToGrid/>
          <w:sz w:val="24"/>
          <w:szCs w:val="24"/>
        </w:rPr>
        <w:t>.</w:t>
      </w:r>
      <w:r w:rsidR="00C70C90" w:rsidRPr="00924C29">
        <w:rPr>
          <w:rStyle w:val="FontStyle21"/>
          <w:rFonts w:eastAsiaTheme="minorEastAsia"/>
          <w:snapToGrid/>
          <w:sz w:val="24"/>
          <w:szCs w:val="24"/>
        </w:rPr>
        <w:t xml:space="preserve"> Pri vytváraní kalkulácie a jej predložení objednávateľovi postupuje poskytovateľ v súlade s prílohou č. 2 dohody.</w:t>
      </w:r>
      <w:r w:rsidR="00E06AE1" w:rsidRPr="00924C29">
        <w:rPr>
          <w:rStyle w:val="FontStyle21"/>
          <w:rFonts w:eastAsiaTheme="minorEastAsia"/>
          <w:snapToGrid/>
          <w:sz w:val="24"/>
          <w:szCs w:val="24"/>
        </w:rPr>
        <w:t xml:space="preserve"> </w:t>
      </w:r>
      <w:r w:rsidR="008A5540" w:rsidRPr="00924C29">
        <w:rPr>
          <w:rStyle w:val="FontStyle21"/>
          <w:rFonts w:eastAsiaTheme="minorEastAsia"/>
          <w:snapToGrid/>
          <w:sz w:val="24"/>
          <w:szCs w:val="24"/>
        </w:rPr>
        <w:t>Poskytovateľ</w:t>
      </w:r>
      <w:r w:rsidR="00E06AE1" w:rsidRPr="00924C29">
        <w:rPr>
          <w:rStyle w:val="FontStyle21"/>
          <w:rFonts w:eastAsiaTheme="minorEastAsia"/>
          <w:snapToGrid/>
          <w:sz w:val="24"/>
          <w:szCs w:val="24"/>
        </w:rPr>
        <w:t xml:space="preserve"> bude realizovať opravu poruchy </w:t>
      </w:r>
      <w:r w:rsidR="008A5540" w:rsidRPr="00924C29">
        <w:rPr>
          <w:rStyle w:val="FontStyle21"/>
          <w:rFonts w:eastAsiaTheme="minorEastAsia"/>
          <w:snapToGrid/>
          <w:sz w:val="24"/>
          <w:szCs w:val="24"/>
        </w:rPr>
        <w:lastRenderedPageBreak/>
        <w:t xml:space="preserve">technických zariadení uvedených v prílohe č. 1 dohody po predložení a odsúhlasení cenovej ponuky poskytovateľa objednávateľom </w:t>
      </w:r>
      <w:r w:rsidR="00E06AE1" w:rsidRPr="00924C29">
        <w:rPr>
          <w:rStyle w:val="FontStyle21"/>
          <w:rFonts w:eastAsiaTheme="minorEastAsia"/>
          <w:snapToGrid/>
          <w:sz w:val="24"/>
          <w:szCs w:val="24"/>
        </w:rPr>
        <w:t xml:space="preserve">na základe písomnej objednávky </w:t>
      </w:r>
      <w:r w:rsidR="008A5540" w:rsidRPr="00924C29">
        <w:rPr>
          <w:rStyle w:val="FontStyle21"/>
          <w:rFonts w:eastAsiaTheme="minorEastAsia"/>
          <w:snapToGrid/>
          <w:sz w:val="24"/>
          <w:szCs w:val="24"/>
        </w:rPr>
        <w:t xml:space="preserve">objednávateľa. </w:t>
      </w:r>
    </w:p>
    <w:p w14:paraId="2E1FF8A0" w14:textId="1F948F15" w:rsidR="006B613A" w:rsidRPr="00924C29" w:rsidRDefault="006B613A" w:rsidP="00CB5384">
      <w:pPr>
        <w:pStyle w:val="Odsekzoznamu"/>
        <w:numPr>
          <w:ilvl w:val="0"/>
          <w:numId w:val="5"/>
        </w:numPr>
        <w:ind w:left="567" w:hanging="567"/>
        <w:jc w:val="both"/>
        <w:rPr>
          <w:rStyle w:val="FontStyle21"/>
          <w:rFonts w:eastAsiaTheme="minorEastAsia"/>
          <w:snapToGrid/>
          <w:sz w:val="24"/>
          <w:szCs w:val="24"/>
        </w:rPr>
      </w:pPr>
      <w:r w:rsidRPr="00924C29">
        <w:rPr>
          <w:rStyle w:val="FontStyle21"/>
          <w:rFonts w:eastAsiaTheme="minorEastAsia"/>
          <w:snapToGrid/>
          <w:sz w:val="24"/>
          <w:szCs w:val="24"/>
        </w:rPr>
        <w:t>Podkladom pre vystavenie faktúry za uskutočnenú opravu poruchy bude predloženie preberacieho protokolu a objednávateľom odsúhlasený súpis vykonaných prác v ktorom bude aj cenov</w:t>
      </w:r>
      <w:r w:rsidR="00C70C90" w:rsidRPr="00924C29">
        <w:rPr>
          <w:rStyle w:val="FontStyle21"/>
          <w:rFonts w:eastAsiaTheme="minorEastAsia"/>
          <w:snapToGrid/>
          <w:sz w:val="24"/>
          <w:szCs w:val="24"/>
        </w:rPr>
        <w:t>á</w:t>
      </w:r>
      <w:r w:rsidRPr="00924C29">
        <w:rPr>
          <w:rStyle w:val="FontStyle21"/>
          <w:rFonts w:eastAsiaTheme="minorEastAsia"/>
          <w:snapToGrid/>
          <w:sz w:val="24"/>
          <w:szCs w:val="24"/>
        </w:rPr>
        <w:t xml:space="preserve"> kalkuláciu náhradných dielov a komponentov.</w:t>
      </w:r>
    </w:p>
    <w:p w14:paraId="70B7519E" w14:textId="7F9E57C5" w:rsidR="006B613A" w:rsidRPr="009113DA" w:rsidRDefault="006B613A" w:rsidP="006B613A">
      <w:pPr>
        <w:pStyle w:val="Odsekzoznamu"/>
        <w:numPr>
          <w:ilvl w:val="0"/>
          <w:numId w:val="5"/>
        </w:numPr>
        <w:ind w:left="567" w:hanging="567"/>
        <w:jc w:val="both"/>
        <w:rPr>
          <w:rStyle w:val="FontStyle21"/>
          <w:rFonts w:eastAsiaTheme="minorEastAsia"/>
          <w:snapToGrid/>
          <w:sz w:val="24"/>
          <w:szCs w:val="24"/>
        </w:rPr>
      </w:pPr>
      <w:r w:rsidRPr="009113DA">
        <w:rPr>
          <w:rStyle w:val="FontStyle21"/>
          <w:rFonts w:eastAsiaTheme="minorEastAsia"/>
          <w:snapToGrid/>
          <w:sz w:val="24"/>
          <w:szCs w:val="24"/>
        </w:rPr>
        <w:t xml:space="preserve">Ak poskytovateľ pri poskytovaní služieb podľa dohody zistí výskyt ďalších </w:t>
      </w:r>
      <w:proofErr w:type="spellStart"/>
      <w:r w:rsidRPr="009113DA">
        <w:rPr>
          <w:rStyle w:val="FontStyle21"/>
          <w:rFonts w:eastAsiaTheme="minorEastAsia"/>
          <w:snapToGrid/>
          <w:sz w:val="24"/>
          <w:szCs w:val="24"/>
        </w:rPr>
        <w:t>závad</w:t>
      </w:r>
      <w:proofErr w:type="spellEnd"/>
      <w:r w:rsidRPr="009113DA">
        <w:rPr>
          <w:rStyle w:val="FontStyle21"/>
          <w:rFonts w:eastAsiaTheme="minorEastAsia"/>
          <w:snapToGrid/>
          <w:sz w:val="24"/>
          <w:szCs w:val="24"/>
        </w:rPr>
        <w:t xml:space="preserve"> na predmete plnenia alebo potrebu vykonania ďalších prác ako tých, ktoré neboli predmetom objednávky na základe predbežnej kalkulácie podľa bodu 2 tohto článku, je povinný ihneď o tejto skutočnosti informovať objednávateľa</w:t>
      </w:r>
      <w:r w:rsidR="004454F3">
        <w:rPr>
          <w:rStyle w:val="FontStyle21"/>
          <w:rFonts w:eastAsiaTheme="minorEastAsia"/>
          <w:snapToGrid/>
          <w:sz w:val="24"/>
          <w:szCs w:val="24"/>
        </w:rPr>
        <w:t xml:space="preserve">, určiť cenu prác naviac v súlade s ustanoveniami dohody </w:t>
      </w:r>
      <w:r w:rsidRPr="009113DA">
        <w:rPr>
          <w:rStyle w:val="FontStyle21"/>
          <w:rFonts w:eastAsiaTheme="minorEastAsia"/>
          <w:snapToGrid/>
          <w:sz w:val="24"/>
          <w:szCs w:val="24"/>
        </w:rPr>
        <w:t xml:space="preserve"> a vyžiadať si pred začatím opravy resp. prác písomný súhlas od objednávateľa na ich odstránenie resp. vykonanie, ktorý musí byť zaslaný na e-mailovú adresu poskytovateľa, bez obdŕžania súhlasu objednávateľa nie je poskytovateľ oprávnený takéto služby vykonať a v prípade, ak poskytovateľ vykoná takéto služby bez súhlasu objednávateľa, nie je objednávateľ povinný cenu za tieto služby zaplatiť.</w:t>
      </w:r>
    </w:p>
    <w:p w14:paraId="22F2310B" w14:textId="77777777" w:rsidR="00BF21B3" w:rsidRPr="009113DA" w:rsidRDefault="00BF21B3" w:rsidP="00BF21B3">
      <w:pPr>
        <w:pStyle w:val="Odsekzoznamu"/>
        <w:numPr>
          <w:ilvl w:val="0"/>
          <w:numId w:val="5"/>
        </w:numPr>
        <w:ind w:left="567" w:hanging="567"/>
        <w:jc w:val="both"/>
        <w:rPr>
          <w:rStyle w:val="FontStyle21"/>
          <w:rFonts w:eastAsiaTheme="minorEastAsia"/>
          <w:snapToGrid/>
          <w:sz w:val="24"/>
          <w:szCs w:val="24"/>
        </w:rPr>
      </w:pPr>
      <w:r w:rsidRPr="009113DA">
        <w:rPr>
          <w:rStyle w:val="FontStyle21"/>
          <w:rFonts w:eastAsiaTheme="minorEastAsia"/>
          <w:snapToGrid/>
          <w:sz w:val="24"/>
          <w:szCs w:val="24"/>
        </w:rPr>
        <w:t>Vykonanie objednaných služieb potvrdzuje objednávateľ Preberacím protokolom.</w:t>
      </w:r>
    </w:p>
    <w:p w14:paraId="405033BC" w14:textId="77777777" w:rsidR="00BF21B3" w:rsidRPr="009113DA" w:rsidRDefault="00BF21B3" w:rsidP="00BF21B3">
      <w:pPr>
        <w:pStyle w:val="Odsekzoznamu"/>
        <w:numPr>
          <w:ilvl w:val="0"/>
          <w:numId w:val="5"/>
        </w:numPr>
        <w:ind w:left="567" w:hanging="567"/>
        <w:jc w:val="both"/>
        <w:rPr>
          <w:rStyle w:val="FontStyle21"/>
          <w:rFonts w:eastAsiaTheme="minorEastAsia"/>
          <w:snapToGrid/>
          <w:sz w:val="24"/>
          <w:szCs w:val="24"/>
        </w:rPr>
      </w:pPr>
      <w:r w:rsidRPr="009113DA">
        <w:rPr>
          <w:rStyle w:val="FontStyle21"/>
          <w:rFonts w:eastAsiaTheme="minorEastAsia"/>
          <w:snapToGrid/>
          <w:sz w:val="24"/>
          <w:szCs w:val="24"/>
        </w:rPr>
        <w:t xml:space="preserve">Preberací protokol musí obsahovať najmä: </w:t>
      </w:r>
    </w:p>
    <w:p w14:paraId="5FDD963D" w14:textId="77777777" w:rsidR="00BF21B3" w:rsidRPr="009113DA" w:rsidRDefault="00BF21B3" w:rsidP="00BF21B3">
      <w:pPr>
        <w:pStyle w:val="Odsekzoznamu"/>
        <w:numPr>
          <w:ilvl w:val="0"/>
          <w:numId w:val="13"/>
        </w:numPr>
        <w:ind w:left="993" w:hanging="426"/>
        <w:jc w:val="both"/>
        <w:rPr>
          <w:rStyle w:val="FontStyle21"/>
          <w:rFonts w:eastAsiaTheme="minorEastAsia"/>
          <w:snapToGrid/>
          <w:sz w:val="24"/>
          <w:szCs w:val="24"/>
        </w:rPr>
      </w:pPr>
      <w:r w:rsidRPr="009113DA">
        <w:rPr>
          <w:rStyle w:val="FontStyle21"/>
          <w:rFonts w:eastAsiaTheme="minorEastAsia"/>
          <w:snapToGrid/>
          <w:sz w:val="24"/>
          <w:szCs w:val="24"/>
        </w:rPr>
        <w:t>kompletné identifikačné údaje oboch strán;</w:t>
      </w:r>
    </w:p>
    <w:p w14:paraId="52D989B6" w14:textId="3AA3510F"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špecifikáciu titulu (</w:t>
      </w:r>
      <w:r w:rsidR="000C63D8" w:rsidRPr="00570FA0">
        <w:rPr>
          <w:rStyle w:val="FontStyle21"/>
          <w:rFonts w:eastAsiaTheme="minorEastAsia"/>
          <w:snapToGrid/>
          <w:sz w:val="24"/>
          <w:szCs w:val="24"/>
        </w:rPr>
        <w:t>dohoda</w:t>
      </w:r>
      <w:r w:rsidRPr="00570FA0">
        <w:rPr>
          <w:rStyle w:val="FontStyle21"/>
          <w:rFonts w:eastAsiaTheme="minorEastAsia"/>
          <w:snapToGrid/>
          <w:sz w:val="24"/>
          <w:szCs w:val="24"/>
        </w:rPr>
        <w:t>);</w:t>
      </w:r>
    </w:p>
    <w:p w14:paraId="7E84E600" w14:textId="2028AF20"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 xml:space="preserve">špecifikáciu služieb, ktoré </w:t>
      </w:r>
      <w:r w:rsidR="004454F3">
        <w:rPr>
          <w:rStyle w:val="FontStyle21"/>
          <w:rFonts w:eastAsiaTheme="minorEastAsia"/>
          <w:snapToGrid/>
          <w:sz w:val="24"/>
          <w:szCs w:val="24"/>
        </w:rPr>
        <w:t xml:space="preserve">boli poskytnuté a </w:t>
      </w:r>
      <w:r w:rsidRPr="00570FA0">
        <w:rPr>
          <w:rStyle w:val="FontStyle21"/>
          <w:rFonts w:eastAsiaTheme="minorEastAsia"/>
          <w:snapToGrid/>
          <w:sz w:val="24"/>
          <w:szCs w:val="24"/>
        </w:rPr>
        <w:t>sú predmetom prevzatia;</w:t>
      </w:r>
    </w:p>
    <w:p w14:paraId="4B789ADD" w14:textId="77777777"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údaj o rozsahu preberaných služieb;</w:t>
      </w:r>
    </w:p>
    <w:p w14:paraId="6CD9FCB4" w14:textId="75F48541"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podrobný popis nedostatkov a viditeľných vád poskytnutých služieb v prípade, ak sú zistené</w:t>
      </w:r>
      <w:r w:rsidR="004454F3">
        <w:rPr>
          <w:rStyle w:val="FontStyle21"/>
          <w:rFonts w:eastAsiaTheme="minorEastAsia"/>
          <w:snapToGrid/>
          <w:sz w:val="24"/>
          <w:szCs w:val="24"/>
        </w:rPr>
        <w:t xml:space="preserve"> a prípadná dohoda o spôsobe ich riešenia</w:t>
      </w:r>
      <w:r w:rsidRPr="00570FA0">
        <w:rPr>
          <w:rStyle w:val="FontStyle21"/>
          <w:rFonts w:eastAsiaTheme="minorEastAsia"/>
          <w:snapToGrid/>
          <w:sz w:val="24"/>
          <w:szCs w:val="24"/>
        </w:rPr>
        <w:t>;</w:t>
      </w:r>
    </w:p>
    <w:p w14:paraId="01C07F3A" w14:textId="77777777"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 xml:space="preserve">fotodokumentácia zistených nedostatkov, ak je jej vyhotovenie možné a vyhodnotené ako potrebné; </w:t>
      </w:r>
    </w:p>
    <w:p w14:paraId="50DD9508" w14:textId="62E0E877"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prípadné výhrady alebo pripomienky</w:t>
      </w:r>
      <w:r w:rsidR="004454F3">
        <w:rPr>
          <w:rStyle w:val="FontStyle21"/>
          <w:rFonts w:eastAsiaTheme="minorEastAsia"/>
          <w:snapToGrid/>
          <w:sz w:val="24"/>
          <w:szCs w:val="24"/>
        </w:rPr>
        <w:t xml:space="preserve"> zmluvných strán</w:t>
      </w:r>
      <w:r w:rsidRPr="00570FA0">
        <w:rPr>
          <w:rStyle w:val="FontStyle21"/>
          <w:rFonts w:eastAsiaTheme="minorEastAsia"/>
          <w:snapToGrid/>
          <w:sz w:val="24"/>
          <w:szCs w:val="24"/>
        </w:rPr>
        <w:t>;</w:t>
      </w:r>
    </w:p>
    <w:p w14:paraId="5FAB4041" w14:textId="46664757"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 xml:space="preserve">dátum </w:t>
      </w:r>
      <w:r w:rsidR="0035408D" w:rsidRPr="00570FA0">
        <w:rPr>
          <w:rStyle w:val="FontStyle21"/>
          <w:rFonts w:eastAsiaTheme="minorEastAsia"/>
          <w:snapToGrid/>
          <w:sz w:val="24"/>
          <w:szCs w:val="24"/>
        </w:rPr>
        <w:t xml:space="preserve">prebratia </w:t>
      </w:r>
      <w:r w:rsidR="004454F3">
        <w:rPr>
          <w:rStyle w:val="FontStyle21"/>
          <w:rFonts w:eastAsiaTheme="minorEastAsia"/>
          <w:snapToGrid/>
          <w:sz w:val="24"/>
          <w:szCs w:val="24"/>
        </w:rPr>
        <w:t>poskytnutých služieb</w:t>
      </w:r>
      <w:r w:rsidRPr="00570FA0">
        <w:rPr>
          <w:rStyle w:val="FontStyle21"/>
          <w:rFonts w:eastAsiaTheme="minorEastAsia"/>
          <w:snapToGrid/>
          <w:sz w:val="24"/>
          <w:szCs w:val="24"/>
        </w:rPr>
        <w:t>;</w:t>
      </w:r>
    </w:p>
    <w:p w14:paraId="47CCE11E" w14:textId="5CCBB87C" w:rsidR="00BF21B3" w:rsidRPr="00570FA0" w:rsidRDefault="00BF21B3" w:rsidP="00BF21B3">
      <w:pPr>
        <w:pStyle w:val="Odsekzoznamu"/>
        <w:numPr>
          <w:ilvl w:val="0"/>
          <w:numId w:val="13"/>
        </w:numPr>
        <w:ind w:left="993" w:hanging="426"/>
        <w:jc w:val="both"/>
        <w:rPr>
          <w:rStyle w:val="FontStyle21"/>
          <w:rFonts w:eastAsiaTheme="minorEastAsia"/>
          <w:snapToGrid/>
          <w:sz w:val="24"/>
          <w:szCs w:val="24"/>
        </w:rPr>
      </w:pPr>
      <w:r w:rsidRPr="00570FA0">
        <w:rPr>
          <w:rStyle w:val="FontStyle21"/>
          <w:rFonts w:eastAsiaTheme="minorEastAsia"/>
          <w:snapToGrid/>
          <w:sz w:val="24"/>
          <w:szCs w:val="24"/>
        </w:rPr>
        <w:t xml:space="preserve">podpisy zúčastnených osôb, </w:t>
      </w:r>
      <w:r w:rsidR="004454F3">
        <w:rPr>
          <w:rStyle w:val="FontStyle21"/>
          <w:rFonts w:eastAsiaTheme="minorEastAsia"/>
          <w:snapToGrid/>
          <w:sz w:val="24"/>
          <w:szCs w:val="24"/>
        </w:rPr>
        <w:t>oprávnených k podpisu za</w:t>
      </w:r>
      <w:r w:rsidR="004454F3" w:rsidRPr="00570FA0">
        <w:rPr>
          <w:rStyle w:val="FontStyle21"/>
          <w:rFonts w:eastAsiaTheme="minorEastAsia"/>
          <w:snapToGrid/>
          <w:sz w:val="24"/>
          <w:szCs w:val="24"/>
        </w:rPr>
        <w:t xml:space="preserve"> </w:t>
      </w:r>
      <w:r w:rsidRPr="00570FA0">
        <w:rPr>
          <w:rStyle w:val="FontStyle21"/>
          <w:rFonts w:eastAsiaTheme="minorEastAsia"/>
          <w:snapToGrid/>
          <w:sz w:val="24"/>
          <w:szCs w:val="24"/>
        </w:rPr>
        <w:t>odovzdávajúcu a preberaciu stranu.</w:t>
      </w:r>
    </w:p>
    <w:p w14:paraId="19E51E22" w14:textId="0E714BC2" w:rsidR="00BF21B3" w:rsidRPr="00570FA0" w:rsidRDefault="00BF21B3" w:rsidP="00BF21B3">
      <w:pPr>
        <w:pStyle w:val="Odsekzoznamu"/>
        <w:numPr>
          <w:ilvl w:val="0"/>
          <w:numId w:val="5"/>
        </w:numPr>
        <w:ind w:left="567" w:hanging="567"/>
        <w:jc w:val="both"/>
        <w:rPr>
          <w:rStyle w:val="FontStyle21"/>
          <w:rFonts w:eastAsiaTheme="minorEastAsia"/>
          <w:snapToGrid/>
          <w:sz w:val="24"/>
          <w:szCs w:val="24"/>
        </w:rPr>
      </w:pPr>
      <w:r w:rsidRPr="00570FA0">
        <w:rPr>
          <w:rStyle w:val="FontStyle21"/>
          <w:rFonts w:eastAsiaTheme="minorEastAsia"/>
          <w:snapToGrid/>
          <w:sz w:val="24"/>
          <w:szCs w:val="24"/>
        </w:rPr>
        <w:t xml:space="preserve">Preberací protokol vyhotovený podľa predchádzajúceho bodu, podpísaný osobou </w:t>
      </w:r>
      <w:r w:rsidR="004454F3">
        <w:rPr>
          <w:rStyle w:val="FontStyle21"/>
          <w:rFonts w:eastAsiaTheme="minorEastAsia"/>
          <w:snapToGrid/>
          <w:sz w:val="24"/>
          <w:szCs w:val="24"/>
        </w:rPr>
        <w:t xml:space="preserve">oprávnenou za </w:t>
      </w:r>
      <w:r w:rsidRPr="00570FA0">
        <w:rPr>
          <w:rStyle w:val="FontStyle21"/>
          <w:rFonts w:eastAsiaTheme="minorEastAsia"/>
          <w:snapToGrid/>
          <w:sz w:val="24"/>
          <w:szCs w:val="24"/>
        </w:rPr>
        <w:t>objednávateľa, doručí/odovzdá objednávateľ poskytovateľovi bezodkladne na jeho potvrdenie a podpis. Podpísaním Preberacieho protokolu oboma zmluvnými stranami sa považuje služba za prevzatú.</w:t>
      </w:r>
    </w:p>
    <w:p w14:paraId="05C1B6DA" w14:textId="77E6B2D6" w:rsidR="00BF21B3" w:rsidRPr="00570FA0" w:rsidRDefault="00BF21B3" w:rsidP="00BF21B3">
      <w:pPr>
        <w:pStyle w:val="Odsekzoznamu"/>
        <w:numPr>
          <w:ilvl w:val="0"/>
          <w:numId w:val="5"/>
        </w:numPr>
        <w:ind w:left="567" w:hanging="567"/>
        <w:jc w:val="both"/>
        <w:rPr>
          <w:rStyle w:val="FontStyle21"/>
          <w:rFonts w:eastAsiaTheme="minorEastAsia"/>
          <w:snapToGrid/>
          <w:sz w:val="24"/>
          <w:szCs w:val="24"/>
        </w:rPr>
      </w:pPr>
      <w:r w:rsidRPr="00570FA0">
        <w:rPr>
          <w:rStyle w:val="FontStyle21"/>
          <w:rFonts w:eastAsiaTheme="minorEastAsia"/>
          <w:snapToGrid/>
          <w:sz w:val="24"/>
          <w:szCs w:val="24"/>
        </w:rPr>
        <w:t>Podpísaný Preberací protokol doručí poskytovateľ objednávateľ</w:t>
      </w:r>
      <w:r w:rsidR="00260374" w:rsidRPr="00570FA0">
        <w:rPr>
          <w:rStyle w:val="FontStyle21"/>
          <w:rFonts w:eastAsiaTheme="minorEastAsia"/>
          <w:snapToGrid/>
          <w:sz w:val="24"/>
          <w:szCs w:val="24"/>
        </w:rPr>
        <w:t>ovi spolu s faktúrou podľa bodu</w:t>
      </w:r>
      <w:r w:rsidRPr="00570FA0">
        <w:rPr>
          <w:rStyle w:val="FontStyle21"/>
          <w:rFonts w:eastAsiaTheme="minorEastAsia"/>
          <w:snapToGrid/>
          <w:sz w:val="24"/>
          <w:szCs w:val="24"/>
        </w:rPr>
        <w:t xml:space="preserve"> 5 článku V </w:t>
      </w:r>
      <w:r w:rsidR="000C63D8" w:rsidRPr="00570FA0">
        <w:rPr>
          <w:rStyle w:val="FontStyle21"/>
          <w:rFonts w:eastAsiaTheme="minorEastAsia"/>
          <w:snapToGrid/>
          <w:sz w:val="24"/>
          <w:szCs w:val="24"/>
        </w:rPr>
        <w:t>Dohody</w:t>
      </w:r>
      <w:r w:rsidRPr="00570FA0">
        <w:rPr>
          <w:rStyle w:val="FontStyle21"/>
          <w:rFonts w:eastAsiaTheme="minorEastAsia"/>
          <w:snapToGrid/>
          <w:sz w:val="24"/>
          <w:szCs w:val="24"/>
        </w:rPr>
        <w:t>.</w:t>
      </w:r>
    </w:p>
    <w:p w14:paraId="73907B05" w14:textId="586A8193" w:rsidR="00BF21B3" w:rsidRPr="00570FA0" w:rsidRDefault="00BF21B3" w:rsidP="00BF21B3">
      <w:pPr>
        <w:pStyle w:val="Odsekzoznamu"/>
        <w:numPr>
          <w:ilvl w:val="0"/>
          <w:numId w:val="5"/>
        </w:numPr>
        <w:ind w:left="567" w:hanging="567"/>
        <w:jc w:val="both"/>
        <w:rPr>
          <w:rStyle w:val="FontStyle21"/>
          <w:rFonts w:eastAsiaTheme="minorEastAsia"/>
          <w:snapToGrid/>
          <w:sz w:val="24"/>
          <w:szCs w:val="24"/>
        </w:rPr>
      </w:pPr>
      <w:r w:rsidRPr="00570FA0">
        <w:rPr>
          <w:rStyle w:val="FontStyle21"/>
          <w:rFonts w:eastAsiaTheme="minorEastAsia"/>
          <w:snapToGrid/>
          <w:sz w:val="24"/>
          <w:szCs w:val="24"/>
        </w:rPr>
        <w:t>V prípade výhrad poskytovateľa, tieto uvedie v Preberacom protokole a doručí Preberací protokol objednávateľovi samostatne, bez faktúry.</w:t>
      </w:r>
      <w:r w:rsidR="00B446C8">
        <w:rPr>
          <w:rStyle w:val="FontStyle21"/>
          <w:rFonts w:eastAsiaTheme="minorEastAsia"/>
          <w:snapToGrid/>
          <w:sz w:val="24"/>
          <w:szCs w:val="24"/>
        </w:rPr>
        <w:t xml:space="preserve"> Bez písomného súhlasu objednávateľa s výhradami poskytovateľa môže poskytovateľ predložiť faktúru iba v rozsahu odsúhlasenom oboma zmluvnými stranami v preberacom protokole. </w:t>
      </w:r>
    </w:p>
    <w:p w14:paraId="14636614" w14:textId="213DEFA4" w:rsidR="006B613A" w:rsidRPr="00570FA0" w:rsidRDefault="006B613A" w:rsidP="006B613A">
      <w:pPr>
        <w:pStyle w:val="Odsekzoznamu"/>
        <w:numPr>
          <w:ilvl w:val="0"/>
          <w:numId w:val="5"/>
        </w:numPr>
        <w:ind w:left="567" w:hanging="567"/>
        <w:jc w:val="both"/>
        <w:rPr>
          <w:rStyle w:val="FontStyle21"/>
          <w:rFonts w:eastAsiaTheme="minorEastAsia"/>
          <w:snapToGrid/>
          <w:sz w:val="24"/>
          <w:szCs w:val="24"/>
        </w:rPr>
      </w:pPr>
      <w:r w:rsidRPr="00570FA0">
        <w:rPr>
          <w:rStyle w:val="FontStyle21"/>
          <w:rFonts w:eastAsiaTheme="minorEastAsia"/>
          <w:snapToGrid/>
          <w:sz w:val="24"/>
          <w:szCs w:val="24"/>
        </w:rPr>
        <w:t xml:space="preserve">Poskytovateľ sa zaväzuje vykonať operatívny servis na zariadeniach IBS, EPS a ďalších bezpečnostných a poplachových systémoch inštalovaných v objekte objednávateľa </w:t>
      </w:r>
      <w:r w:rsidR="001652E0">
        <w:rPr>
          <w:rStyle w:val="FontStyle21"/>
          <w:rFonts w:eastAsiaTheme="minorEastAsia"/>
          <w:snapToGrid/>
          <w:sz w:val="24"/>
          <w:szCs w:val="24"/>
        </w:rPr>
        <w:br/>
      </w:r>
      <w:r w:rsidRPr="00570FA0">
        <w:rPr>
          <w:rStyle w:val="FontStyle21"/>
          <w:rFonts w:eastAsiaTheme="minorEastAsia"/>
          <w:snapToGrid/>
          <w:sz w:val="24"/>
          <w:szCs w:val="24"/>
        </w:rPr>
        <w:t xml:space="preserve">v požadovanom rozsahu do dvanástich (12) hodín od oznámenia poruchy oprávnenou osobou objednávateľa. Uvedená lehota na odstránenie </w:t>
      </w:r>
      <w:proofErr w:type="spellStart"/>
      <w:r w:rsidRPr="00570FA0">
        <w:rPr>
          <w:rStyle w:val="FontStyle21"/>
          <w:rFonts w:eastAsiaTheme="minorEastAsia"/>
          <w:snapToGrid/>
          <w:sz w:val="24"/>
          <w:szCs w:val="24"/>
        </w:rPr>
        <w:t>závad</w:t>
      </w:r>
      <w:proofErr w:type="spellEnd"/>
      <w:r w:rsidRPr="00570FA0">
        <w:rPr>
          <w:rStyle w:val="FontStyle21"/>
          <w:rFonts w:eastAsiaTheme="minorEastAsia"/>
          <w:snapToGrid/>
          <w:sz w:val="24"/>
          <w:szCs w:val="24"/>
        </w:rPr>
        <w:t xml:space="preserve"> sa počíta aj počas pracovných dní, víkendov a v dňoch pracovného pokoja.</w:t>
      </w:r>
    </w:p>
    <w:p w14:paraId="6045364C" w14:textId="7089CA94" w:rsidR="006B613A" w:rsidRPr="00570FA0" w:rsidRDefault="006B613A" w:rsidP="006B613A">
      <w:pPr>
        <w:pStyle w:val="Odsekzoznamu"/>
        <w:numPr>
          <w:ilvl w:val="0"/>
          <w:numId w:val="5"/>
        </w:numPr>
        <w:ind w:left="567" w:hanging="567"/>
        <w:jc w:val="both"/>
        <w:rPr>
          <w:rStyle w:val="FontStyle21"/>
          <w:rFonts w:eastAsiaTheme="minorEastAsia"/>
          <w:snapToGrid/>
          <w:sz w:val="24"/>
          <w:szCs w:val="24"/>
        </w:rPr>
      </w:pPr>
      <w:r w:rsidRPr="00570FA0">
        <w:rPr>
          <w:rStyle w:val="FontStyle21"/>
          <w:rFonts w:eastAsiaTheme="minorEastAsia"/>
          <w:snapToGrid/>
          <w:sz w:val="24"/>
          <w:szCs w:val="24"/>
        </w:rPr>
        <w:t>Poskytovateľ sa zaväzuje pre objednávateľa zabezpečiť nepretržitú dispečerskú službu.</w:t>
      </w:r>
      <w:r w:rsidR="0035408D" w:rsidRPr="00570FA0">
        <w:rPr>
          <w:rStyle w:val="FontStyle21"/>
          <w:rFonts w:eastAsiaTheme="minorEastAsia"/>
          <w:snapToGrid/>
          <w:sz w:val="24"/>
          <w:szCs w:val="24"/>
        </w:rPr>
        <w:t xml:space="preserve"> Poskytovateľ je povinný najneskôr do 7 pracovných dní od podpisu tejto dohody predložiť, objednávateľovi telefonický a mailový kontakt na nepretržitú dispečerskú službu a zoznam kontaktných osôb, ktoré budú súčinné pri zabezpečení</w:t>
      </w:r>
      <w:r w:rsidR="00B446C8">
        <w:rPr>
          <w:rStyle w:val="FontStyle21"/>
          <w:rFonts w:eastAsiaTheme="minorEastAsia"/>
          <w:snapToGrid/>
          <w:sz w:val="24"/>
          <w:szCs w:val="24"/>
        </w:rPr>
        <w:t xml:space="preserve"> poskytovania</w:t>
      </w:r>
      <w:r w:rsidR="0035408D" w:rsidRPr="00570FA0">
        <w:rPr>
          <w:rStyle w:val="FontStyle21"/>
          <w:rFonts w:eastAsiaTheme="minorEastAsia"/>
          <w:snapToGrid/>
          <w:sz w:val="24"/>
          <w:szCs w:val="24"/>
        </w:rPr>
        <w:t xml:space="preserve"> služ</w:t>
      </w:r>
      <w:r w:rsidR="00B446C8">
        <w:rPr>
          <w:rStyle w:val="FontStyle21"/>
          <w:rFonts w:eastAsiaTheme="minorEastAsia"/>
          <w:snapToGrid/>
          <w:sz w:val="24"/>
          <w:szCs w:val="24"/>
        </w:rPr>
        <w:t>ieb</w:t>
      </w:r>
      <w:r w:rsidR="0035408D" w:rsidRPr="00570FA0">
        <w:rPr>
          <w:rStyle w:val="FontStyle21"/>
          <w:rFonts w:eastAsiaTheme="minorEastAsia"/>
          <w:snapToGrid/>
          <w:sz w:val="24"/>
          <w:szCs w:val="24"/>
        </w:rPr>
        <w:t xml:space="preserve"> a problémov vzniknutých pri výkone </w:t>
      </w:r>
      <w:r w:rsidR="00B446C8">
        <w:rPr>
          <w:rStyle w:val="FontStyle21"/>
          <w:rFonts w:eastAsiaTheme="minorEastAsia"/>
          <w:snapToGrid/>
          <w:sz w:val="24"/>
          <w:szCs w:val="24"/>
        </w:rPr>
        <w:t>poskytovaných</w:t>
      </w:r>
      <w:r w:rsidR="00B446C8" w:rsidRPr="00570FA0">
        <w:rPr>
          <w:rStyle w:val="FontStyle21"/>
          <w:rFonts w:eastAsiaTheme="minorEastAsia"/>
          <w:snapToGrid/>
          <w:sz w:val="24"/>
          <w:szCs w:val="24"/>
        </w:rPr>
        <w:t xml:space="preserve"> </w:t>
      </w:r>
      <w:r w:rsidR="0035408D" w:rsidRPr="00570FA0">
        <w:rPr>
          <w:rStyle w:val="FontStyle21"/>
          <w:rFonts w:eastAsiaTheme="minorEastAsia"/>
          <w:snapToGrid/>
          <w:sz w:val="24"/>
          <w:szCs w:val="24"/>
        </w:rPr>
        <w:t>služ</w:t>
      </w:r>
      <w:r w:rsidR="00B446C8">
        <w:rPr>
          <w:rStyle w:val="FontStyle21"/>
          <w:rFonts w:eastAsiaTheme="minorEastAsia"/>
          <w:snapToGrid/>
          <w:sz w:val="24"/>
          <w:szCs w:val="24"/>
        </w:rPr>
        <w:t>ieb</w:t>
      </w:r>
      <w:r w:rsidR="0035408D" w:rsidRPr="00570FA0">
        <w:rPr>
          <w:rStyle w:val="FontStyle21"/>
          <w:rFonts w:eastAsiaTheme="minorEastAsia"/>
          <w:snapToGrid/>
          <w:sz w:val="24"/>
          <w:szCs w:val="24"/>
        </w:rPr>
        <w:t>.</w:t>
      </w:r>
    </w:p>
    <w:p w14:paraId="44734D90" w14:textId="5D414E78" w:rsidR="006B613A" w:rsidRPr="00570FA0" w:rsidRDefault="006B613A" w:rsidP="006B613A">
      <w:pPr>
        <w:pStyle w:val="Odsekzoznamu"/>
        <w:ind w:left="567"/>
        <w:jc w:val="both"/>
        <w:rPr>
          <w:rStyle w:val="FontStyle21"/>
          <w:rFonts w:eastAsiaTheme="minorEastAsia"/>
          <w:snapToGrid/>
          <w:sz w:val="24"/>
          <w:szCs w:val="24"/>
        </w:rPr>
      </w:pPr>
    </w:p>
    <w:p w14:paraId="029B2681" w14:textId="7FB4EFEE" w:rsidR="00BF21B3" w:rsidRPr="00F91EDA" w:rsidRDefault="00BF21B3" w:rsidP="00BF21B3">
      <w:pPr>
        <w:pStyle w:val="Style5"/>
        <w:spacing w:line="240" w:lineRule="auto"/>
        <w:ind w:left="0" w:right="38" w:firstLine="0"/>
        <w:contextualSpacing/>
        <w:jc w:val="center"/>
        <w:rPr>
          <w:b/>
        </w:rPr>
      </w:pPr>
      <w:r w:rsidRPr="00F91EDA">
        <w:rPr>
          <w:b/>
        </w:rPr>
        <w:lastRenderedPageBreak/>
        <w:t>Čl. V</w:t>
      </w:r>
      <w:r w:rsidR="0054311D">
        <w:rPr>
          <w:b/>
        </w:rPr>
        <w:t>.</w:t>
      </w:r>
    </w:p>
    <w:p w14:paraId="1520C901" w14:textId="77777777" w:rsidR="00BF21B3" w:rsidRPr="00F91EDA" w:rsidRDefault="00BF21B3" w:rsidP="00BF21B3">
      <w:pPr>
        <w:pStyle w:val="Style5"/>
        <w:spacing w:line="240" w:lineRule="auto"/>
        <w:ind w:left="0" w:right="38" w:firstLine="0"/>
        <w:contextualSpacing/>
        <w:jc w:val="center"/>
        <w:rPr>
          <w:b/>
          <w:caps/>
        </w:rPr>
      </w:pPr>
      <w:r w:rsidRPr="00F91EDA">
        <w:rPr>
          <w:b/>
          <w:caps/>
        </w:rPr>
        <w:t>Cena a platobné podmienky</w:t>
      </w:r>
    </w:p>
    <w:p w14:paraId="1BCE88A6" w14:textId="77777777" w:rsidR="00BF21B3" w:rsidRPr="00F91EDA" w:rsidRDefault="00BF21B3" w:rsidP="00FC3297">
      <w:pPr>
        <w:pStyle w:val="Style5"/>
        <w:spacing w:line="240" w:lineRule="auto"/>
        <w:ind w:left="0" w:right="38" w:firstLine="0"/>
        <w:contextualSpacing/>
        <w:jc w:val="left"/>
        <w:rPr>
          <w:b/>
        </w:rPr>
      </w:pPr>
    </w:p>
    <w:p w14:paraId="5D5D1781" w14:textId="7EDDF6C2" w:rsidR="00BF21B3" w:rsidRPr="00F91EDA" w:rsidRDefault="00BF21B3" w:rsidP="00BF21B3">
      <w:pPr>
        <w:pStyle w:val="Style14"/>
        <w:numPr>
          <w:ilvl w:val="0"/>
          <w:numId w:val="10"/>
        </w:numPr>
        <w:spacing w:line="240" w:lineRule="auto"/>
        <w:ind w:left="567" w:hanging="567"/>
        <w:contextualSpacing/>
        <w:rPr>
          <w:rStyle w:val="FontStyle21"/>
          <w:sz w:val="24"/>
          <w:szCs w:val="24"/>
        </w:rPr>
      </w:pPr>
      <w:r w:rsidRPr="00F91EDA">
        <w:rPr>
          <w:rStyle w:val="FontStyle21"/>
          <w:sz w:val="24"/>
          <w:szCs w:val="24"/>
        </w:rPr>
        <w:t xml:space="preserve">Cena za poskytnutie služieb v rozsahu dohodnutom zmluvou, sa stanovuje dohodou zmluvných strán, v súlade s dokumentom „Návrh na plnenie kritérií“ </w:t>
      </w:r>
      <w:r w:rsidRPr="00F91EDA">
        <w:t>uvedenom v  ponuke poskytovateľa zo dňa ..</w:t>
      </w:r>
      <w:r w:rsidR="00EF5F99" w:rsidRPr="00F91EDA">
        <w:t>..........</w:t>
      </w:r>
      <w:r w:rsidRPr="00F91EDA">
        <w:t xml:space="preserve">..., ktorý tvorí neoddeliteľnú súčasť tejto </w:t>
      </w:r>
      <w:r w:rsidR="000C63D8" w:rsidRPr="00F91EDA">
        <w:t>dohody</w:t>
      </w:r>
      <w:r w:rsidRPr="00F91EDA">
        <w:t xml:space="preserve"> ako Príloha č. 2</w:t>
      </w:r>
      <w:r w:rsidRPr="00F91EDA">
        <w:rPr>
          <w:rStyle w:val="FontStyle21"/>
          <w:sz w:val="24"/>
          <w:szCs w:val="24"/>
        </w:rPr>
        <w:t>.</w:t>
      </w:r>
    </w:p>
    <w:p w14:paraId="575B897A" w14:textId="317F0B0C" w:rsidR="00BF21B3" w:rsidRPr="00F91EDA" w:rsidRDefault="00BF21B3" w:rsidP="00BF21B3">
      <w:pPr>
        <w:pStyle w:val="Odsekzoznamu"/>
        <w:numPr>
          <w:ilvl w:val="0"/>
          <w:numId w:val="10"/>
        </w:numPr>
        <w:ind w:left="567" w:hanging="567"/>
        <w:jc w:val="both"/>
        <w:rPr>
          <w:rFonts w:ascii="Times New Roman" w:hAnsi="Times New Roman"/>
          <w:szCs w:val="24"/>
        </w:rPr>
      </w:pPr>
      <w:r w:rsidRPr="00F91EDA">
        <w:rPr>
          <w:rFonts w:ascii="Times New Roman" w:hAnsi="Times New Roman"/>
          <w:szCs w:val="24"/>
        </w:rPr>
        <w:t xml:space="preserve">Kalkulácia celkovej ceny za poskytnuté služby je uvedená v  dokumente „Návrh na plnenie kritérií“, ktorý je súčasťou ponuky poskytovateľa a neoddeliteľnou súčasťou tejto </w:t>
      </w:r>
      <w:r w:rsidR="000C63D8" w:rsidRPr="00F91EDA">
        <w:rPr>
          <w:rFonts w:ascii="Times New Roman" w:hAnsi="Times New Roman"/>
          <w:szCs w:val="24"/>
        </w:rPr>
        <w:t>dohody</w:t>
      </w:r>
      <w:r w:rsidRPr="00F91EDA">
        <w:rPr>
          <w:rFonts w:ascii="Times New Roman" w:hAnsi="Times New Roman"/>
          <w:szCs w:val="24"/>
        </w:rPr>
        <w:t xml:space="preserve"> ako Príloha č.</w:t>
      </w:r>
      <w:r w:rsidR="00260374" w:rsidRPr="00F91EDA">
        <w:rPr>
          <w:rFonts w:ascii="Times New Roman" w:hAnsi="Times New Roman"/>
          <w:szCs w:val="24"/>
        </w:rPr>
        <w:t xml:space="preserve"> </w:t>
      </w:r>
      <w:r w:rsidRPr="00F91EDA">
        <w:rPr>
          <w:rFonts w:ascii="Times New Roman" w:hAnsi="Times New Roman"/>
          <w:szCs w:val="24"/>
        </w:rPr>
        <w:t xml:space="preserve">2. </w:t>
      </w:r>
    </w:p>
    <w:p w14:paraId="6DB5F073" w14:textId="4DECD291" w:rsidR="00BF21B3" w:rsidRPr="00F91EDA" w:rsidRDefault="00BF21B3" w:rsidP="00BF21B3">
      <w:pPr>
        <w:pStyle w:val="Odsekzoznamu"/>
        <w:numPr>
          <w:ilvl w:val="0"/>
          <w:numId w:val="10"/>
        </w:numPr>
        <w:ind w:left="567" w:hanging="567"/>
        <w:jc w:val="both"/>
        <w:rPr>
          <w:rStyle w:val="FontStyle21"/>
          <w:sz w:val="24"/>
          <w:szCs w:val="24"/>
        </w:rPr>
      </w:pPr>
      <w:r w:rsidRPr="00F91EDA">
        <w:rPr>
          <w:rStyle w:val="FontStyle21"/>
          <w:sz w:val="24"/>
          <w:szCs w:val="24"/>
        </w:rPr>
        <w:t xml:space="preserve">Na predmet tejto </w:t>
      </w:r>
      <w:r w:rsidR="000C63D8" w:rsidRPr="00F91EDA">
        <w:rPr>
          <w:rStyle w:val="FontStyle21"/>
          <w:sz w:val="24"/>
          <w:szCs w:val="24"/>
        </w:rPr>
        <w:t>dohody</w:t>
      </w:r>
      <w:r w:rsidRPr="00F91EDA">
        <w:rPr>
          <w:rStyle w:val="FontStyle21"/>
          <w:sz w:val="24"/>
          <w:szCs w:val="24"/>
        </w:rPr>
        <w:t xml:space="preserve"> nebudú poskytnuté zálohové platby.</w:t>
      </w:r>
    </w:p>
    <w:p w14:paraId="77D65187" w14:textId="321C0155" w:rsidR="00BF21B3" w:rsidRPr="00F91EDA" w:rsidRDefault="00BF21B3" w:rsidP="00BF21B3">
      <w:pPr>
        <w:pStyle w:val="Odsekzoznamu"/>
        <w:numPr>
          <w:ilvl w:val="0"/>
          <w:numId w:val="10"/>
        </w:numPr>
        <w:ind w:left="567" w:hanging="567"/>
        <w:jc w:val="both"/>
        <w:rPr>
          <w:rStyle w:val="FontStyle21"/>
          <w:sz w:val="24"/>
          <w:szCs w:val="24"/>
        </w:rPr>
      </w:pPr>
      <w:r w:rsidRPr="00F91EDA">
        <w:rPr>
          <w:rFonts w:ascii="Times New Roman" w:hAnsi="Times New Roman"/>
          <w:szCs w:val="24"/>
        </w:rPr>
        <w:t xml:space="preserve">Dohodnutá cena za vykonanie služieb je cenou pevnou a záväznou, bez možnosti jej primeraného navýšenia, ktorá obsahuje všetky oprávnené náklady poskytovateľa súvisiace </w:t>
      </w:r>
      <w:r w:rsidR="00B446C8">
        <w:rPr>
          <w:rFonts w:ascii="Times New Roman" w:hAnsi="Times New Roman"/>
          <w:szCs w:val="24"/>
        </w:rPr>
        <w:t>s poskytnutím služieb</w:t>
      </w:r>
      <w:r w:rsidRPr="00F91EDA">
        <w:rPr>
          <w:rFonts w:ascii="Times New Roman" w:hAnsi="Times New Roman"/>
          <w:szCs w:val="24"/>
        </w:rPr>
        <w:t xml:space="preserve"> podľa podmienok uvedených v tejto </w:t>
      </w:r>
      <w:r w:rsidR="000C63D8" w:rsidRPr="00F91EDA">
        <w:rPr>
          <w:rFonts w:ascii="Times New Roman" w:hAnsi="Times New Roman"/>
          <w:szCs w:val="24"/>
        </w:rPr>
        <w:t>dohode</w:t>
      </w:r>
      <w:r w:rsidRPr="00F91EDA">
        <w:rPr>
          <w:rFonts w:ascii="Times New Roman" w:hAnsi="Times New Roman"/>
          <w:szCs w:val="24"/>
        </w:rPr>
        <w:t xml:space="preserve">. </w:t>
      </w:r>
    </w:p>
    <w:p w14:paraId="74029BA8" w14:textId="7C6A0A64" w:rsidR="00BF21B3" w:rsidRPr="00F91EDA" w:rsidRDefault="00BF21B3" w:rsidP="00BF21B3">
      <w:pPr>
        <w:pStyle w:val="Style14"/>
        <w:numPr>
          <w:ilvl w:val="0"/>
          <w:numId w:val="10"/>
        </w:numPr>
        <w:spacing w:line="240" w:lineRule="auto"/>
        <w:ind w:left="567" w:hanging="567"/>
        <w:contextualSpacing/>
        <w:rPr>
          <w:rStyle w:val="FontStyle21"/>
          <w:sz w:val="24"/>
          <w:szCs w:val="24"/>
        </w:rPr>
      </w:pPr>
      <w:r w:rsidRPr="00F91EDA">
        <w:rPr>
          <w:rStyle w:val="FontStyle21"/>
          <w:sz w:val="24"/>
          <w:szCs w:val="24"/>
        </w:rPr>
        <w:t>Zmluvné strany sa dohodli, že dohodnutú cenu za poskytnuté služby poskytovateľ</w:t>
      </w:r>
      <w:r w:rsidRPr="00F91EDA">
        <w:rPr>
          <w:rStyle w:val="FontStyle21"/>
          <w:sz w:val="24"/>
          <w:szCs w:val="24"/>
          <w:lang w:val="cs-CZ"/>
        </w:rPr>
        <w:t xml:space="preserve"> </w:t>
      </w:r>
      <w:r w:rsidRPr="00F91EDA">
        <w:rPr>
          <w:rStyle w:val="FontStyle21"/>
          <w:sz w:val="24"/>
          <w:szCs w:val="24"/>
        </w:rPr>
        <w:t xml:space="preserve">vyúčtuje objednávateľovi faktúrou. Splatnosť faktúry je </w:t>
      </w:r>
      <w:r w:rsidR="0035408D" w:rsidRPr="00F91EDA">
        <w:rPr>
          <w:rStyle w:val="FontStyle21"/>
          <w:sz w:val="24"/>
          <w:szCs w:val="24"/>
        </w:rPr>
        <w:t>30</w:t>
      </w:r>
      <w:r w:rsidRPr="00F91EDA">
        <w:rPr>
          <w:rStyle w:val="FontStyle21"/>
          <w:sz w:val="24"/>
          <w:szCs w:val="24"/>
        </w:rPr>
        <w:t xml:space="preserve"> kalendárnych dní a začne plynúť od prvého dňa nasledujúceho po dni doručenia faktúry do sídla objednávateľa. </w:t>
      </w:r>
    </w:p>
    <w:p w14:paraId="45EF8BA7" w14:textId="012B9772" w:rsidR="00BF21B3" w:rsidRPr="00F91EDA" w:rsidRDefault="00BF21B3" w:rsidP="00516B71">
      <w:pPr>
        <w:pStyle w:val="Style14"/>
        <w:numPr>
          <w:ilvl w:val="0"/>
          <w:numId w:val="10"/>
        </w:numPr>
        <w:spacing w:line="240" w:lineRule="auto"/>
        <w:ind w:left="567" w:hanging="567"/>
        <w:contextualSpacing/>
        <w:rPr>
          <w:rStyle w:val="FontStyle21"/>
          <w:sz w:val="24"/>
          <w:szCs w:val="24"/>
        </w:rPr>
      </w:pPr>
      <w:r w:rsidRPr="00F91EDA">
        <w:rPr>
          <w:rStyle w:val="FontStyle21"/>
          <w:sz w:val="24"/>
          <w:szCs w:val="24"/>
        </w:rPr>
        <w:t>Poskytovateľ</w:t>
      </w:r>
      <w:r w:rsidRPr="00F91EDA">
        <w:rPr>
          <w:rStyle w:val="FontStyle21"/>
          <w:sz w:val="24"/>
          <w:szCs w:val="24"/>
          <w:lang w:val="cs-CZ"/>
        </w:rPr>
        <w:t xml:space="preserve">' </w:t>
      </w:r>
      <w:r w:rsidRPr="00F91EDA">
        <w:rPr>
          <w:rStyle w:val="FontStyle21"/>
          <w:sz w:val="24"/>
          <w:szCs w:val="24"/>
        </w:rPr>
        <w:t>sa</w:t>
      </w:r>
      <w:r w:rsidRPr="00F91EDA">
        <w:rPr>
          <w:rStyle w:val="FontStyle21"/>
          <w:sz w:val="24"/>
          <w:szCs w:val="24"/>
          <w:lang w:val="cs-CZ"/>
        </w:rPr>
        <w:t xml:space="preserve"> </w:t>
      </w:r>
      <w:r w:rsidRPr="00F91EDA">
        <w:rPr>
          <w:rStyle w:val="FontStyle21"/>
          <w:sz w:val="24"/>
          <w:szCs w:val="24"/>
        </w:rPr>
        <w:t>zaväzuje</w:t>
      </w:r>
      <w:r w:rsidRPr="00F91EDA">
        <w:rPr>
          <w:rStyle w:val="FontStyle21"/>
          <w:sz w:val="24"/>
          <w:szCs w:val="24"/>
          <w:lang w:val="cs-CZ"/>
        </w:rPr>
        <w:t xml:space="preserve">, že </w:t>
      </w:r>
      <w:r w:rsidRPr="00F91EDA">
        <w:rPr>
          <w:rStyle w:val="FontStyle21"/>
          <w:sz w:val="24"/>
          <w:szCs w:val="24"/>
        </w:rPr>
        <w:t>faktúru</w:t>
      </w:r>
      <w:r w:rsidRPr="00F91EDA">
        <w:rPr>
          <w:rStyle w:val="FontStyle21"/>
          <w:sz w:val="24"/>
          <w:szCs w:val="24"/>
          <w:lang w:val="cs-CZ"/>
        </w:rPr>
        <w:t xml:space="preserve"> </w:t>
      </w:r>
      <w:r w:rsidRPr="00F91EDA">
        <w:rPr>
          <w:rStyle w:val="FontStyle21"/>
          <w:sz w:val="24"/>
          <w:szCs w:val="24"/>
        </w:rPr>
        <w:t xml:space="preserve">vystaví </w:t>
      </w:r>
      <w:r w:rsidR="00516B71" w:rsidRPr="00F91EDA">
        <w:rPr>
          <w:rStyle w:val="FontStyle21"/>
          <w:sz w:val="24"/>
          <w:szCs w:val="24"/>
        </w:rPr>
        <w:t xml:space="preserve">po dodaní a prevzatí služby na základe vystavenej mesačnej faktúry v danom mesiaci. </w:t>
      </w:r>
      <w:r w:rsidRPr="00F91EDA">
        <w:rPr>
          <w:rStyle w:val="FontStyle21"/>
          <w:sz w:val="24"/>
          <w:szCs w:val="24"/>
        </w:rPr>
        <w:t xml:space="preserve">Ku každej faktúre musia byť priložené preberacie protokoly podpísané oprávnenými zástupcami oboch zmluvných strán, viažuce sa k službám poskytnutým v danom kalendárnom mesiaci, ktorý je predmetom fakturácie.  </w:t>
      </w:r>
    </w:p>
    <w:p w14:paraId="11CD6488" w14:textId="77777777" w:rsidR="00BF21B3" w:rsidRPr="008A5540" w:rsidRDefault="00BF21B3" w:rsidP="00BF21B3">
      <w:pPr>
        <w:pStyle w:val="Style14"/>
        <w:numPr>
          <w:ilvl w:val="0"/>
          <w:numId w:val="10"/>
        </w:numPr>
        <w:spacing w:line="240" w:lineRule="auto"/>
        <w:ind w:left="567" w:hanging="567"/>
        <w:contextualSpacing/>
        <w:rPr>
          <w:rStyle w:val="FontStyle21"/>
          <w:sz w:val="24"/>
          <w:szCs w:val="24"/>
        </w:rPr>
      </w:pPr>
      <w:r w:rsidRPr="00F91EDA">
        <w:rPr>
          <w:rStyle w:val="FontStyle21"/>
          <w:sz w:val="24"/>
          <w:szCs w:val="24"/>
        </w:rPr>
        <w:t xml:space="preserve">Faktúra musí byť vystavená v súlade s zmluvou a musí obsahovať údaje požadované </w:t>
      </w:r>
      <w:r w:rsidRPr="008A5540">
        <w:rPr>
          <w:rStyle w:val="FontStyle21"/>
          <w:sz w:val="24"/>
          <w:szCs w:val="24"/>
        </w:rPr>
        <w:t>podľa § 74 ods. 1 zákona č. 222/2004 Z. z. o dani z pridanej hodnoty v znení neskorších predpisov. V prípade, ak faktúra vystavená poskytovateľom nebude obsahovať požadované údaje alebo k nej nebudú pripojené požadované doklady, objednávateľ je oprávnený faktúru v lehote splatnosti poskytovateľovi vrátiť na doplnenie, resp. prepracovanie. Nová lehota splatnosti faktúry začne v takomto prípade plynúť od doručenia opravenej, doplnenej, resp. novej faktúry vystavenej poskytovateľom.</w:t>
      </w:r>
    </w:p>
    <w:p w14:paraId="0F96673D" w14:textId="4C5E42BA" w:rsidR="00BF21B3" w:rsidRPr="001652E0" w:rsidRDefault="00BF21B3" w:rsidP="00BF21B3">
      <w:pPr>
        <w:pStyle w:val="Style14"/>
        <w:numPr>
          <w:ilvl w:val="0"/>
          <w:numId w:val="10"/>
        </w:numPr>
        <w:spacing w:line="240" w:lineRule="auto"/>
        <w:ind w:left="567" w:hanging="567"/>
        <w:contextualSpacing/>
        <w:rPr>
          <w:rStyle w:val="FontStyle21"/>
          <w:sz w:val="24"/>
          <w:szCs w:val="24"/>
        </w:rPr>
      </w:pPr>
      <w:r w:rsidRPr="008A5540">
        <w:rPr>
          <w:rStyle w:val="FontStyle21"/>
          <w:sz w:val="24"/>
          <w:szCs w:val="24"/>
        </w:rPr>
        <w:t xml:space="preserve">Faktúru poskytovateľ doručí objednávateľovi poštou, doporučenou listovou zásielkou, </w:t>
      </w:r>
      <w:r w:rsidRPr="001652E0">
        <w:rPr>
          <w:rStyle w:val="FontStyle21"/>
          <w:sz w:val="24"/>
          <w:szCs w:val="24"/>
        </w:rPr>
        <w:t xml:space="preserve">kuriérom alebo osobne do podateľne, na adresu objednávateľa uvedenú v záhlaví </w:t>
      </w:r>
      <w:r w:rsidR="000C63D8" w:rsidRPr="001652E0">
        <w:rPr>
          <w:rStyle w:val="FontStyle21"/>
          <w:sz w:val="24"/>
          <w:szCs w:val="24"/>
        </w:rPr>
        <w:t>dohody</w:t>
      </w:r>
      <w:r w:rsidRPr="001652E0">
        <w:rPr>
          <w:rStyle w:val="FontStyle21"/>
          <w:sz w:val="24"/>
          <w:szCs w:val="24"/>
        </w:rPr>
        <w:t>.</w:t>
      </w:r>
    </w:p>
    <w:p w14:paraId="18033A9F" w14:textId="77777777" w:rsidR="00BF21B3" w:rsidRPr="001652E0" w:rsidRDefault="00BF21B3" w:rsidP="00BF21B3">
      <w:pPr>
        <w:pStyle w:val="Style14"/>
        <w:numPr>
          <w:ilvl w:val="0"/>
          <w:numId w:val="10"/>
        </w:numPr>
        <w:spacing w:line="240" w:lineRule="auto"/>
        <w:ind w:left="567" w:hanging="567"/>
        <w:contextualSpacing/>
        <w:rPr>
          <w:rStyle w:val="FontStyle21"/>
          <w:sz w:val="24"/>
          <w:szCs w:val="24"/>
        </w:rPr>
      </w:pPr>
      <w:r w:rsidRPr="001652E0">
        <w:rPr>
          <w:rStyle w:val="FontStyle21"/>
          <w:sz w:val="24"/>
          <w:szCs w:val="24"/>
          <w:lang w:val="cs-CZ" w:eastAsia="cs-CZ"/>
        </w:rPr>
        <w:t xml:space="preserve">Poskytovatel' </w:t>
      </w:r>
      <w:r w:rsidRPr="001652E0">
        <w:rPr>
          <w:rStyle w:val="FontStyle21"/>
          <w:sz w:val="24"/>
          <w:szCs w:val="24"/>
          <w:lang w:eastAsia="cs-CZ"/>
        </w:rPr>
        <w:t>je oprávnený fakturovať len skutočne vykonané práce a služby.</w:t>
      </w:r>
    </w:p>
    <w:p w14:paraId="4EECA6B9" w14:textId="77777777" w:rsidR="00BF21B3" w:rsidRPr="001652E0" w:rsidRDefault="00BF21B3" w:rsidP="00BF21B3">
      <w:pPr>
        <w:pStyle w:val="Style14"/>
        <w:spacing w:line="240" w:lineRule="auto"/>
        <w:ind w:left="0" w:firstLine="0"/>
        <w:contextualSpacing/>
        <w:rPr>
          <w:rStyle w:val="FontStyle21"/>
          <w:sz w:val="24"/>
          <w:szCs w:val="24"/>
          <w:lang w:eastAsia="cs-CZ"/>
        </w:rPr>
      </w:pPr>
    </w:p>
    <w:p w14:paraId="67C4F38D" w14:textId="77777777" w:rsidR="00BF21B3" w:rsidRPr="001652E0" w:rsidRDefault="00BF21B3" w:rsidP="00BF21B3">
      <w:pPr>
        <w:pStyle w:val="Style14"/>
        <w:spacing w:line="240" w:lineRule="auto"/>
        <w:ind w:left="0" w:firstLine="0"/>
        <w:contextualSpacing/>
        <w:rPr>
          <w:rStyle w:val="FontStyle21"/>
          <w:sz w:val="24"/>
          <w:szCs w:val="24"/>
          <w:lang w:eastAsia="cs-CZ"/>
        </w:rPr>
      </w:pPr>
    </w:p>
    <w:p w14:paraId="09C05B17" w14:textId="77777777" w:rsidR="00BF21B3" w:rsidRPr="00F91EDA" w:rsidRDefault="00BF21B3" w:rsidP="00BF21B3">
      <w:pPr>
        <w:spacing w:after="0" w:line="240" w:lineRule="auto"/>
        <w:ind w:left="39" w:right="86" w:hanging="10"/>
        <w:contextualSpacing/>
        <w:jc w:val="center"/>
        <w:rPr>
          <w:rFonts w:ascii="Times New Roman" w:eastAsia="Times New Roman" w:hAnsi="Times New Roman" w:cs="Times New Roman"/>
          <w:b/>
          <w:sz w:val="24"/>
          <w:szCs w:val="24"/>
        </w:rPr>
      </w:pPr>
      <w:r w:rsidRPr="00F91EDA">
        <w:rPr>
          <w:rFonts w:ascii="Times New Roman" w:eastAsia="Times New Roman" w:hAnsi="Times New Roman" w:cs="Times New Roman"/>
          <w:b/>
          <w:sz w:val="24"/>
          <w:szCs w:val="24"/>
        </w:rPr>
        <w:t>ČL. VI.</w:t>
      </w:r>
    </w:p>
    <w:p w14:paraId="3373464A" w14:textId="77777777" w:rsidR="00BF21B3" w:rsidRPr="00F91EDA" w:rsidRDefault="00BF21B3" w:rsidP="00BF21B3">
      <w:pPr>
        <w:spacing w:after="0" w:line="240" w:lineRule="auto"/>
        <w:ind w:left="39" w:right="86" w:hanging="10"/>
        <w:contextualSpacing/>
        <w:jc w:val="center"/>
        <w:rPr>
          <w:rFonts w:ascii="Times New Roman" w:eastAsia="Times New Roman" w:hAnsi="Times New Roman" w:cs="Times New Roman"/>
          <w:b/>
          <w:sz w:val="24"/>
          <w:szCs w:val="24"/>
        </w:rPr>
      </w:pPr>
      <w:r w:rsidRPr="00F91EDA">
        <w:rPr>
          <w:rFonts w:ascii="Times New Roman" w:eastAsia="Times New Roman" w:hAnsi="Times New Roman" w:cs="Times New Roman"/>
          <w:b/>
          <w:sz w:val="24"/>
          <w:szCs w:val="24"/>
        </w:rPr>
        <w:t>PRÁVA A POVINNOSTI ZMLUVNÝCH STRÁN</w:t>
      </w:r>
    </w:p>
    <w:p w14:paraId="3B4BA9A3" w14:textId="77777777" w:rsidR="00BF21B3" w:rsidRPr="00F91EDA" w:rsidRDefault="00BF21B3" w:rsidP="00FC3297">
      <w:pPr>
        <w:spacing w:after="0" w:line="240" w:lineRule="auto"/>
        <w:ind w:left="39" w:right="86" w:hanging="10"/>
        <w:contextualSpacing/>
        <w:rPr>
          <w:rFonts w:ascii="Times New Roman" w:hAnsi="Times New Roman" w:cs="Times New Roman"/>
          <w:sz w:val="24"/>
          <w:szCs w:val="24"/>
        </w:rPr>
      </w:pPr>
    </w:p>
    <w:p w14:paraId="5DDBE2A1" w14:textId="7EB5154C" w:rsidR="00516B71" w:rsidRPr="00F91EDA" w:rsidRDefault="00516B71" w:rsidP="00260374">
      <w:pPr>
        <w:pStyle w:val="Odsekzoznamu"/>
        <w:numPr>
          <w:ilvl w:val="1"/>
          <w:numId w:val="14"/>
        </w:numPr>
        <w:ind w:left="567" w:hanging="567"/>
        <w:jc w:val="both"/>
        <w:rPr>
          <w:rFonts w:ascii="Times New Roman" w:eastAsiaTheme="minorHAnsi" w:hAnsi="Times New Roman"/>
          <w:snapToGrid/>
          <w:szCs w:val="24"/>
          <w:lang w:eastAsia="en-US"/>
        </w:rPr>
      </w:pPr>
      <w:r w:rsidRPr="00F91EDA">
        <w:rPr>
          <w:rFonts w:ascii="Times New Roman" w:eastAsiaTheme="minorHAnsi" w:hAnsi="Times New Roman"/>
          <w:snapToGrid/>
          <w:szCs w:val="24"/>
          <w:lang w:eastAsia="en-US"/>
        </w:rPr>
        <w:t xml:space="preserve">Poskytovateľ' sa zaväzuje poskytnúť' </w:t>
      </w:r>
      <w:r w:rsidR="00B446C8">
        <w:rPr>
          <w:rFonts w:ascii="Times New Roman" w:eastAsiaTheme="minorHAnsi" w:hAnsi="Times New Roman"/>
          <w:snapToGrid/>
          <w:szCs w:val="24"/>
          <w:lang w:eastAsia="en-US"/>
        </w:rPr>
        <w:t>služby</w:t>
      </w:r>
      <w:r w:rsidRPr="00F91EDA">
        <w:rPr>
          <w:rFonts w:ascii="Times New Roman" w:eastAsiaTheme="minorHAnsi" w:hAnsi="Times New Roman"/>
          <w:snapToGrid/>
          <w:szCs w:val="24"/>
          <w:lang w:eastAsia="en-US"/>
        </w:rPr>
        <w:t xml:space="preserve"> v súlade s požiadavkami objednávateľa </w:t>
      </w:r>
      <w:r w:rsidR="00260374" w:rsidRPr="00F91EDA">
        <w:rPr>
          <w:rFonts w:ascii="Times New Roman" w:eastAsiaTheme="minorHAnsi" w:hAnsi="Times New Roman"/>
          <w:snapToGrid/>
          <w:szCs w:val="24"/>
          <w:lang w:eastAsia="en-US"/>
        </w:rPr>
        <w:br/>
      </w:r>
      <w:r w:rsidRPr="00F91EDA">
        <w:rPr>
          <w:rFonts w:ascii="Times New Roman" w:eastAsiaTheme="minorHAnsi" w:hAnsi="Times New Roman"/>
          <w:snapToGrid/>
          <w:szCs w:val="24"/>
          <w:lang w:eastAsia="en-US"/>
        </w:rPr>
        <w:t xml:space="preserve">a  dohodou; hlavne riadne a v čas v zodpovedajúcej kvalite a s odbornou starostlivosťou, v súlade s platnými smernicami, s technickými normami, s požiadavkami všeobecne záväzných právnych predpisov platných v Slovenskej republike, ktoré sa na poskytovanie predmetu plnenia vzťahujú a v súlade so všeobecne záväznými predpismi požiarnej ochrany, bezpečnosti a ochrany zdravia pri práci, hygienickými predpismi </w:t>
      </w:r>
      <w:r w:rsidR="00260374" w:rsidRPr="00F91EDA">
        <w:rPr>
          <w:rFonts w:ascii="Times New Roman" w:eastAsiaTheme="minorHAnsi" w:hAnsi="Times New Roman"/>
          <w:snapToGrid/>
          <w:szCs w:val="24"/>
          <w:lang w:eastAsia="en-US"/>
        </w:rPr>
        <w:br/>
      </w:r>
      <w:r w:rsidRPr="00F91EDA">
        <w:rPr>
          <w:rFonts w:ascii="Times New Roman" w:eastAsiaTheme="minorHAnsi" w:hAnsi="Times New Roman"/>
          <w:snapToGrid/>
          <w:szCs w:val="24"/>
          <w:lang w:eastAsia="en-US"/>
        </w:rPr>
        <w:t>a podmienkami environmentálneho riadenia a za podmienok dohodnutých v dohode ako aj v jednotlivých objednávkach vystavených na základe dohody a bude dodržiavať servisné postupy predpísané výrobcami zariadení.</w:t>
      </w:r>
      <w:r w:rsidR="0056549B">
        <w:rPr>
          <w:rFonts w:ascii="Times New Roman" w:eastAsiaTheme="minorHAnsi" w:hAnsi="Times New Roman"/>
          <w:snapToGrid/>
          <w:szCs w:val="24"/>
          <w:lang w:eastAsia="en-US"/>
        </w:rPr>
        <w:t xml:space="preserve"> Poskytovateľ vyhlasuje, že pozná predpisy podľa prvej vety, ktoré sa vzťahujú na poskytované služby.</w:t>
      </w:r>
    </w:p>
    <w:p w14:paraId="01282893" w14:textId="2A8C0EA3"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 xml:space="preserve">Objednávateľ' umožní poskytovateľovi prístup do jeho priestorov na vykonanie predmetu </w:t>
      </w:r>
      <w:r w:rsidR="000C63D8" w:rsidRPr="00F91EDA">
        <w:rPr>
          <w:rFonts w:ascii="Times New Roman" w:eastAsia="Times New Roman" w:hAnsi="Times New Roman" w:cs="Times New Roman"/>
          <w:sz w:val="24"/>
          <w:szCs w:val="24"/>
        </w:rPr>
        <w:t>dohody</w:t>
      </w:r>
      <w:r w:rsidRPr="00F91EDA">
        <w:rPr>
          <w:rFonts w:ascii="Times New Roman" w:eastAsia="Times New Roman" w:hAnsi="Times New Roman" w:cs="Times New Roman"/>
          <w:sz w:val="24"/>
          <w:szCs w:val="24"/>
        </w:rPr>
        <w:t>.</w:t>
      </w:r>
      <w:r w:rsidR="00A46B26">
        <w:rPr>
          <w:rFonts w:ascii="Times New Roman" w:eastAsia="Times New Roman" w:hAnsi="Times New Roman" w:cs="Times New Roman"/>
          <w:sz w:val="24"/>
          <w:szCs w:val="24"/>
        </w:rPr>
        <w:t xml:space="preserve"> </w:t>
      </w:r>
    </w:p>
    <w:p w14:paraId="7CA92F65" w14:textId="03FEF18F"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lastRenderedPageBreak/>
        <w:t xml:space="preserve">Poskytovateľ zabezpečí všetky prístroje, náradie a materiál, ktoré sú potrebné pre plnenie tejto </w:t>
      </w:r>
      <w:r w:rsidR="000C63D8" w:rsidRPr="00F91EDA">
        <w:rPr>
          <w:rFonts w:ascii="Times New Roman" w:eastAsia="Times New Roman" w:hAnsi="Times New Roman" w:cs="Times New Roman"/>
          <w:sz w:val="24"/>
          <w:szCs w:val="24"/>
        </w:rPr>
        <w:t>dohody</w:t>
      </w:r>
      <w:r w:rsidRPr="00F91EDA">
        <w:rPr>
          <w:rFonts w:ascii="Times New Roman" w:eastAsia="Times New Roman" w:hAnsi="Times New Roman" w:cs="Times New Roman"/>
          <w:sz w:val="24"/>
          <w:szCs w:val="24"/>
        </w:rPr>
        <w:t>.</w:t>
      </w:r>
      <w:r w:rsidR="00B446C8">
        <w:rPr>
          <w:rFonts w:ascii="Times New Roman" w:eastAsia="Times New Roman" w:hAnsi="Times New Roman" w:cs="Times New Roman"/>
          <w:sz w:val="24"/>
          <w:szCs w:val="24"/>
        </w:rPr>
        <w:t xml:space="preserve"> Prístroje a náradie zabezpečí poskytovateľ na vlastné náklady.</w:t>
      </w:r>
    </w:p>
    <w:p w14:paraId="59D28ACC" w14:textId="7142F414" w:rsidR="00D403ED" w:rsidRPr="00F91EDA" w:rsidRDefault="00D403ED" w:rsidP="00260374">
      <w:pPr>
        <w:pStyle w:val="Odsekzoznamu"/>
        <w:numPr>
          <w:ilvl w:val="1"/>
          <w:numId w:val="14"/>
        </w:numPr>
        <w:ind w:left="567" w:hanging="567"/>
        <w:jc w:val="both"/>
        <w:rPr>
          <w:rFonts w:ascii="Times New Roman" w:eastAsiaTheme="minorHAnsi" w:hAnsi="Times New Roman"/>
          <w:snapToGrid/>
          <w:szCs w:val="24"/>
        </w:rPr>
      </w:pPr>
      <w:r w:rsidRPr="00F91EDA">
        <w:rPr>
          <w:rFonts w:ascii="Times New Roman" w:eastAsiaTheme="minorHAnsi" w:hAnsi="Times New Roman"/>
          <w:snapToGrid/>
          <w:szCs w:val="24"/>
        </w:rPr>
        <w:t xml:space="preserve">Poskytovateľ sa zaväzuje zabezpečovať výkon predmetu </w:t>
      </w:r>
      <w:r w:rsidR="000C63D8" w:rsidRPr="00F91EDA">
        <w:rPr>
          <w:rFonts w:ascii="Times New Roman" w:eastAsiaTheme="minorHAnsi" w:hAnsi="Times New Roman"/>
          <w:snapToGrid/>
          <w:szCs w:val="24"/>
        </w:rPr>
        <w:t>dohody</w:t>
      </w:r>
      <w:r w:rsidRPr="00F91EDA">
        <w:rPr>
          <w:rFonts w:ascii="Times New Roman" w:eastAsiaTheme="minorHAnsi" w:hAnsi="Times New Roman"/>
          <w:snapToGrid/>
          <w:szCs w:val="24"/>
        </w:rPr>
        <w:t xml:space="preserve"> osobami zodpovednými za poskytovanie služieb (</w:t>
      </w:r>
      <w:r w:rsidRPr="00F91EDA">
        <w:rPr>
          <w:rFonts w:ascii="Times New Roman" w:eastAsiaTheme="minorHAnsi" w:hAnsi="Times New Roman"/>
          <w:i/>
          <w:iCs/>
          <w:snapToGrid/>
          <w:szCs w:val="24"/>
        </w:rPr>
        <w:t>musí sa zhodovať s osobami, ktoré úspešný uchádzač uviedol pri preukazovaní splnenia podmienok účasti technickej a odbornej spôsobilosti)</w:t>
      </w:r>
      <w:r w:rsidRPr="00F91EDA">
        <w:rPr>
          <w:rFonts w:ascii="Times New Roman" w:eastAsiaTheme="minorHAnsi" w:hAnsi="Times New Roman"/>
          <w:snapToGrid/>
          <w:szCs w:val="24"/>
        </w:rPr>
        <w:t>:</w:t>
      </w:r>
    </w:p>
    <w:p w14:paraId="4D1F8E5B" w14:textId="37346612" w:rsidR="00D403ED" w:rsidRPr="00F91EDA" w:rsidRDefault="00D403ED" w:rsidP="00C94FB2">
      <w:pPr>
        <w:pStyle w:val="Odsekzoznamu"/>
        <w:numPr>
          <w:ilvl w:val="0"/>
          <w:numId w:val="15"/>
        </w:numPr>
        <w:ind w:left="993" w:hanging="426"/>
        <w:jc w:val="both"/>
        <w:rPr>
          <w:rFonts w:ascii="Times New Roman" w:eastAsiaTheme="minorHAnsi" w:hAnsi="Times New Roman"/>
          <w:snapToGrid/>
          <w:szCs w:val="24"/>
        </w:rPr>
      </w:pPr>
      <w:r w:rsidRPr="00F91EDA">
        <w:rPr>
          <w:rFonts w:ascii="Times New Roman" w:eastAsiaTheme="minorHAnsi" w:hAnsi="Times New Roman"/>
          <w:snapToGrid/>
          <w:szCs w:val="24"/>
        </w:rPr>
        <w:t xml:space="preserve">osoba, ktorá ma osobitné oprávnenie na výkon opráv a ročných kontrol EPS </w:t>
      </w:r>
      <w:r w:rsidR="00C94FB2">
        <w:rPr>
          <w:rFonts w:ascii="Times New Roman" w:eastAsiaTheme="minorHAnsi" w:hAnsi="Times New Roman"/>
          <w:snapToGrid/>
          <w:szCs w:val="24"/>
        </w:rPr>
        <w:br/>
      </w:r>
      <w:r w:rsidRPr="00F91EDA">
        <w:rPr>
          <w:rFonts w:ascii="Times New Roman" w:eastAsiaTheme="minorHAnsi" w:hAnsi="Times New Roman"/>
          <w:snapToGrid/>
          <w:szCs w:val="24"/>
        </w:rPr>
        <w:t>s označením DIGISYS 111, vydané výrobcom požiarnotechnického zariadenia, zhotoviteľom požiarnotechnického zariadenia a ich splnomocneným zástupcom:</w:t>
      </w:r>
      <w:r w:rsidRPr="00F91EDA">
        <w:rPr>
          <w:rFonts w:ascii="Times New Roman" w:hAnsi="Times New Roman"/>
          <w:szCs w:val="24"/>
        </w:rPr>
        <w:t xml:space="preserve"> </w:t>
      </w:r>
      <w:r w:rsidR="00260374" w:rsidRPr="00F91EDA">
        <w:rPr>
          <w:rFonts w:ascii="Times New Roman" w:eastAsiaTheme="minorHAnsi" w:hAnsi="Times New Roman"/>
          <w:snapToGrid/>
          <w:szCs w:val="24"/>
        </w:rPr>
        <w:t>..............</w:t>
      </w:r>
      <w:r w:rsidR="00EF5F99" w:rsidRPr="00F91EDA">
        <w:rPr>
          <w:rFonts w:ascii="Times New Roman" w:eastAsiaTheme="minorHAnsi" w:hAnsi="Times New Roman"/>
          <w:snapToGrid/>
          <w:szCs w:val="24"/>
        </w:rPr>
        <w:t xml:space="preserve"> </w:t>
      </w:r>
      <w:r w:rsidR="00260374" w:rsidRPr="00F91EDA">
        <w:rPr>
          <w:rFonts w:ascii="Times New Roman" w:eastAsiaTheme="minorHAnsi" w:hAnsi="Times New Roman"/>
          <w:snapToGrid/>
          <w:szCs w:val="24"/>
        </w:rPr>
        <w:t>(</w:t>
      </w:r>
      <w:r w:rsidRPr="00F91EDA">
        <w:rPr>
          <w:rFonts w:ascii="Times New Roman" w:eastAsiaTheme="minorHAnsi" w:hAnsi="Times New Roman"/>
          <w:i/>
          <w:iCs/>
          <w:snapToGrid/>
          <w:szCs w:val="24"/>
        </w:rPr>
        <w:t>meno, priezvisko, číslo osvedčenia</w:t>
      </w:r>
      <w:r w:rsidR="0035408D" w:rsidRPr="00F91EDA">
        <w:rPr>
          <w:rFonts w:ascii="Times New Roman" w:eastAsiaTheme="minorHAnsi" w:hAnsi="Times New Roman"/>
          <w:i/>
          <w:iCs/>
          <w:snapToGrid/>
          <w:szCs w:val="24"/>
        </w:rPr>
        <w:t>,</w:t>
      </w:r>
      <w:r w:rsidR="0035408D" w:rsidRPr="00F91EDA">
        <w:rPr>
          <w:rFonts w:ascii="Times New Roman" w:hAnsi="Times New Roman"/>
          <w:i/>
          <w:iCs/>
          <w:szCs w:val="24"/>
        </w:rPr>
        <w:t xml:space="preserve"> </w:t>
      </w:r>
      <w:r w:rsidR="0035408D" w:rsidRPr="00F91EDA">
        <w:rPr>
          <w:rFonts w:ascii="Times New Roman" w:eastAsiaTheme="minorHAnsi" w:hAnsi="Times New Roman"/>
          <w:i/>
          <w:iCs/>
          <w:snapToGrid/>
          <w:szCs w:val="24"/>
        </w:rPr>
        <w:t>tel. konta</w:t>
      </w:r>
      <w:r w:rsidR="00260374" w:rsidRPr="00F91EDA">
        <w:rPr>
          <w:rFonts w:ascii="Times New Roman" w:eastAsiaTheme="minorHAnsi" w:hAnsi="Times New Roman"/>
          <w:snapToGrid/>
          <w:szCs w:val="24"/>
        </w:rPr>
        <w:t>kt</w:t>
      </w:r>
      <w:r w:rsidR="00EF5F99" w:rsidRPr="00F91EDA">
        <w:rPr>
          <w:rFonts w:ascii="Times New Roman" w:eastAsiaTheme="minorHAnsi" w:hAnsi="Times New Roman"/>
          <w:snapToGrid/>
          <w:szCs w:val="24"/>
        </w:rPr>
        <w:t>)</w:t>
      </w:r>
      <w:r w:rsidRPr="00F91EDA">
        <w:rPr>
          <w:rFonts w:ascii="Times New Roman" w:eastAsiaTheme="minorHAnsi" w:hAnsi="Times New Roman"/>
          <w:snapToGrid/>
          <w:szCs w:val="24"/>
        </w:rPr>
        <w:t>.</w:t>
      </w:r>
    </w:p>
    <w:p w14:paraId="32A69E18" w14:textId="1AEF3657" w:rsidR="00D403ED" w:rsidRPr="00F91EDA" w:rsidRDefault="00D403ED" w:rsidP="00C94FB2">
      <w:pPr>
        <w:pStyle w:val="Odsekzoznamu"/>
        <w:numPr>
          <w:ilvl w:val="0"/>
          <w:numId w:val="15"/>
        </w:numPr>
        <w:ind w:left="993" w:hanging="426"/>
        <w:jc w:val="both"/>
        <w:rPr>
          <w:rFonts w:ascii="Times New Roman" w:eastAsiaTheme="minorHAnsi" w:hAnsi="Times New Roman"/>
          <w:snapToGrid/>
          <w:szCs w:val="24"/>
        </w:rPr>
      </w:pPr>
      <w:r w:rsidRPr="00F91EDA">
        <w:rPr>
          <w:rFonts w:ascii="Times New Roman" w:eastAsiaTheme="minorHAnsi" w:hAnsi="Times New Roman"/>
          <w:snapToGrid/>
          <w:szCs w:val="24"/>
        </w:rPr>
        <w:t xml:space="preserve">osoba, ktorá má oprávnenie vydané výrobcom kamerového systému </w:t>
      </w:r>
      <w:proofErr w:type="spellStart"/>
      <w:r w:rsidRPr="00F91EDA">
        <w:rPr>
          <w:rFonts w:ascii="Times New Roman" w:eastAsiaTheme="minorHAnsi" w:hAnsi="Times New Roman"/>
          <w:snapToGrid/>
          <w:szCs w:val="24"/>
        </w:rPr>
        <w:t>Avigilon</w:t>
      </w:r>
      <w:proofErr w:type="spellEnd"/>
      <w:r w:rsidRPr="00F91EDA">
        <w:rPr>
          <w:rFonts w:ascii="Times New Roman" w:eastAsiaTheme="minorHAnsi" w:hAnsi="Times New Roman"/>
          <w:snapToGrid/>
          <w:szCs w:val="24"/>
        </w:rPr>
        <w:t xml:space="preserve"> alebo jeho autorizov</w:t>
      </w:r>
      <w:r w:rsidR="00260374" w:rsidRPr="00F91EDA">
        <w:rPr>
          <w:rFonts w:ascii="Times New Roman" w:eastAsiaTheme="minorHAnsi" w:hAnsi="Times New Roman"/>
          <w:snapToGrid/>
          <w:szCs w:val="24"/>
        </w:rPr>
        <w:t>aným zástupcom: ..............</w:t>
      </w:r>
      <w:r w:rsidR="00EF5F99" w:rsidRPr="00F91EDA">
        <w:rPr>
          <w:rFonts w:ascii="Times New Roman" w:eastAsiaTheme="minorHAnsi" w:hAnsi="Times New Roman"/>
          <w:snapToGrid/>
          <w:szCs w:val="24"/>
        </w:rPr>
        <w:t xml:space="preserve"> </w:t>
      </w:r>
      <w:r w:rsidR="00260374" w:rsidRPr="00F91EDA">
        <w:rPr>
          <w:rFonts w:ascii="Times New Roman" w:eastAsiaTheme="minorHAnsi" w:hAnsi="Times New Roman"/>
          <w:snapToGrid/>
          <w:szCs w:val="24"/>
        </w:rPr>
        <w:t>(</w:t>
      </w:r>
      <w:r w:rsidRPr="00F91EDA">
        <w:rPr>
          <w:rFonts w:ascii="Times New Roman" w:eastAsiaTheme="minorHAnsi" w:hAnsi="Times New Roman"/>
          <w:i/>
          <w:iCs/>
          <w:snapToGrid/>
          <w:szCs w:val="24"/>
        </w:rPr>
        <w:t>meno, priezvisko, číslo osvedčenia</w:t>
      </w:r>
      <w:r w:rsidR="0035408D" w:rsidRPr="00F91EDA">
        <w:rPr>
          <w:rFonts w:ascii="Times New Roman" w:eastAsiaTheme="minorHAnsi" w:hAnsi="Times New Roman"/>
          <w:i/>
          <w:iCs/>
          <w:snapToGrid/>
          <w:szCs w:val="24"/>
        </w:rPr>
        <w:t>,</w:t>
      </w:r>
      <w:r w:rsidR="0035408D" w:rsidRPr="00F91EDA">
        <w:rPr>
          <w:rFonts w:ascii="Times New Roman" w:hAnsi="Times New Roman"/>
          <w:i/>
          <w:iCs/>
          <w:szCs w:val="24"/>
        </w:rPr>
        <w:t xml:space="preserve"> </w:t>
      </w:r>
      <w:r w:rsidR="0035408D" w:rsidRPr="00F91EDA">
        <w:rPr>
          <w:rFonts w:ascii="Times New Roman" w:eastAsiaTheme="minorHAnsi" w:hAnsi="Times New Roman"/>
          <w:i/>
          <w:iCs/>
          <w:snapToGrid/>
          <w:szCs w:val="24"/>
        </w:rPr>
        <w:t>tel. kontakt</w:t>
      </w:r>
      <w:r w:rsidR="00EF5F99" w:rsidRPr="00F91EDA">
        <w:rPr>
          <w:rFonts w:ascii="Times New Roman" w:eastAsiaTheme="minorHAnsi" w:hAnsi="Times New Roman"/>
          <w:snapToGrid/>
          <w:szCs w:val="24"/>
        </w:rPr>
        <w:t>).</w:t>
      </w:r>
    </w:p>
    <w:p w14:paraId="39E76222" w14:textId="30935A67" w:rsidR="0035408D" w:rsidRPr="00F91EDA" w:rsidRDefault="004A6053" w:rsidP="00C94FB2">
      <w:pPr>
        <w:pStyle w:val="Odsekzoznamu"/>
        <w:numPr>
          <w:ilvl w:val="0"/>
          <w:numId w:val="15"/>
        </w:numPr>
        <w:ind w:left="993" w:hanging="426"/>
        <w:jc w:val="both"/>
        <w:rPr>
          <w:rFonts w:ascii="Times New Roman" w:eastAsiaTheme="minorHAnsi" w:hAnsi="Times New Roman"/>
          <w:snapToGrid/>
          <w:szCs w:val="24"/>
        </w:rPr>
      </w:pPr>
      <w:r w:rsidRPr="00F91EDA">
        <w:rPr>
          <w:rFonts w:ascii="Times New Roman" w:eastAsiaTheme="minorHAnsi" w:hAnsi="Times New Roman"/>
          <w:snapToGrid/>
          <w:szCs w:val="24"/>
        </w:rPr>
        <w:t>osoba, ktorá má oprávnenie na výkon údržby integračného bezpečnostného systému C4 vydané výrobcom systému alebo jeho autorizovaným zástupcom</w:t>
      </w:r>
      <w:r w:rsidR="00EF5F99" w:rsidRPr="00F91EDA">
        <w:rPr>
          <w:rFonts w:ascii="Times New Roman" w:eastAsiaTheme="minorHAnsi" w:hAnsi="Times New Roman"/>
          <w:snapToGrid/>
          <w:szCs w:val="24"/>
        </w:rPr>
        <w:t>:</w:t>
      </w:r>
      <w:r w:rsidR="00260374" w:rsidRPr="00F91EDA">
        <w:rPr>
          <w:rFonts w:ascii="Times New Roman" w:eastAsiaTheme="minorHAnsi" w:hAnsi="Times New Roman"/>
          <w:snapToGrid/>
          <w:szCs w:val="24"/>
        </w:rPr>
        <w:t xml:space="preserve"> </w:t>
      </w:r>
      <w:r w:rsidRPr="00F91EDA">
        <w:rPr>
          <w:rFonts w:ascii="Times New Roman" w:eastAsiaTheme="minorHAnsi" w:hAnsi="Times New Roman"/>
          <w:snapToGrid/>
          <w:szCs w:val="24"/>
        </w:rPr>
        <w:t>.</w:t>
      </w:r>
      <w:r w:rsidR="00EF5F99" w:rsidRPr="00F91EDA">
        <w:rPr>
          <w:rFonts w:ascii="Times New Roman" w:eastAsiaTheme="minorHAnsi" w:hAnsi="Times New Roman"/>
          <w:snapToGrid/>
          <w:szCs w:val="24"/>
        </w:rPr>
        <w:t>.........</w:t>
      </w:r>
      <w:r w:rsidR="00260374" w:rsidRPr="00F91EDA">
        <w:rPr>
          <w:rFonts w:ascii="Times New Roman" w:eastAsiaTheme="minorHAnsi" w:hAnsi="Times New Roman"/>
          <w:snapToGrid/>
          <w:szCs w:val="24"/>
        </w:rPr>
        <w:t>.......</w:t>
      </w:r>
      <w:r w:rsidR="00EF5F99" w:rsidRPr="00F91EDA">
        <w:rPr>
          <w:rFonts w:ascii="Times New Roman" w:eastAsiaTheme="minorHAnsi" w:hAnsi="Times New Roman"/>
          <w:snapToGrid/>
          <w:szCs w:val="24"/>
        </w:rPr>
        <w:t xml:space="preserve"> </w:t>
      </w:r>
      <w:r w:rsidR="00260374" w:rsidRPr="00F91EDA">
        <w:rPr>
          <w:rFonts w:ascii="Times New Roman" w:eastAsiaTheme="minorHAnsi" w:hAnsi="Times New Roman"/>
          <w:snapToGrid/>
          <w:szCs w:val="24"/>
        </w:rPr>
        <w:t>(</w:t>
      </w:r>
      <w:r w:rsidR="0035408D" w:rsidRPr="00F91EDA">
        <w:rPr>
          <w:rFonts w:ascii="Times New Roman" w:eastAsiaTheme="minorHAnsi" w:hAnsi="Times New Roman"/>
          <w:snapToGrid/>
          <w:szCs w:val="24"/>
        </w:rPr>
        <w:t>meno, priezvisko, číslo osvedče</w:t>
      </w:r>
      <w:r w:rsidR="00EF5F99" w:rsidRPr="00F91EDA">
        <w:rPr>
          <w:rFonts w:ascii="Times New Roman" w:eastAsiaTheme="minorHAnsi" w:hAnsi="Times New Roman"/>
          <w:snapToGrid/>
          <w:szCs w:val="24"/>
        </w:rPr>
        <w:t>nia, tel. kontakt).</w:t>
      </w:r>
    </w:p>
    <w:p w14:paraId="1413D7F7" w14:textId="7BC8EA08" w:rsidR="00D403ED" w:rsidRPr="00F91EDA" w:rsidRDefault="00D403ED" w:rsidP="00C94FB2">
      <w:pPr>
        <w:pStyle w:val="Odsekzoznamu"/>
        <w:numPr>
          <w:ilvl w:val="0"/>
          <w:numId w:val="15"/>
        </w:numPr>
        <w:ind w:left="993" w:hanging="426"/>
        <w:jc w:val="both"/>
        <w:rPr>
          <w:rFonts w:ascii="Times New Roman" w:eastAsiaTheme="minorHAnsi" w:hAnsi="Times New Roman"/>
          <w:snapToGrid/>
          <w:szCs w:val="24"/>
        </w:rPr>
      </w:pPr>
      <w:r w:rsidRPr="00F91EDA">
        <w:rPr>
          <w:rFonts w:ascii="Times New Roman" w:eastAsiaTheme="minorHAnsi" w:hAnsi="Times New Roman"/>
          <w:snapToGrid/>
          <w:szCs w:val="24"/>
        </w:rPr>
        <w:t>revízny technik vyhradeného technického zariadenia elektrického</w:t>
      </w:r>
      <w:r w:rsidR="00D12049" w:rsidRPr="00F91EDA">
        <w:rPr>
          <w:rFonts w:ascii="Times New Roman" w:eastAsiaTheme="minorHAnsi" w:hAnsi="Times New Roman"/>
          <w:snapToGrid/>
          <w:szCs w:val="24"/>
        </w:rPr>
        <w:t xml:space="preserve"> triedy A, skupina E2 – technické zariadenie elektrické s napätím do 1000 V vrátane bleskozvodov </w:t>
      </w:r>
      <w:r w:rsidR="00C94FB2">
        <w:rPr>
          <w:rFonts w:ascii="Times New Roman" w:eastAsiaTheme="minorHAnsi" w:hAnsi="Times New Roman"/>
          <w:snapToGrid/>
          <w:szCs w:val="24"/>
        </w:rPr>
        <w:br/>
      </w:r>
      <w:r w:rsidR="00D12049" w:rsidRPr="00F91EDA">
        <w:rPr>
          <w:rFonts w:ascii="Times New Roman" w:eastAsiaTheme="minorHAnsi" w:hAnsi="Times New Roman"/>
          <w:snapToGrid/>
          <w:szCs w:val="24"/>
        </w:rPr>
        <w:t>v objektoch bez nebezpečenstva výbuchu</w:t>
      </w:r>
      <w:r w:rsidR="00260374" w:rsidRPr="00F91EDA">
        <w:rPr>
          <w:rFonts w:ascii="Times New Roman" w:eastAsiaTheme="minorHAnsi" w:hAnsi="Times New Roman"/>
          <w:snapToGrid/>
          <w:szCs w:val="24"/>
        </w:rPr>
        <w:t>: .............</w:t>
      </w:r>
      <w:r w:rsidR="00EF5F99" w:rsidRPr="00F91EDA">
        <w:rPr>
          <w:rFonts w:ascii="Times New Roman" w:eastAsiaTheme="minorHAnsi" w:hAnsi="Times New Roman"/>
          <w:snapToGrid/>
          <w:szCs w:val="24"/>
        </w:rPr>
        <w:t xml:space="preserve"> </w:t>
      </w:r>
      <w:r w:rsidR="00260374" w:rsidRPr="00F91EDA">
        <w:rPr>
          <w:rFonts w:ascii="Times New Roman" w:eastAsiaTheme="minorHAnsi" w:hAnsi="Times New Roman"/>
          <w:snapToGrid/>
          <w:szCs w:val="24"/>
        </w:rPr>
        <w:t>(</w:t>
      </w:r>
      <w:r w:rsidRPr="00F91EDA">
        <w:rPr>
          <w:rFonts w:ascii="Times New Roman" w:eastAsiaTheme="minorHAnsi" w:hAnsi="Times New Roman"/>
          <w:i/>
          <w:iCs/>
          <w:snapToGrid/>
          <w:szCs w:val="24"/>
        </w:rPr>
        <w:t>meno, priezvisko, číslo osvedčenia</w:t>
      </w:r>
      <w:r w:rsidR="0035408D" w:rsidRPr="00F91EDA">
        <w:rPr>
          <w:rFonts w:ascii="Times New Roman" w:eastAsiaTheme="minorHAnsi" w:hAnsi="Times New Roman"/>
          <w:i/>
          <w:iCs/>
          <w:snapToGrid/>
          <w:szCs w:val="24"/>
        </w:rPr>
        <w:t>, tel. kontakt</w:t>
      </w:r>
      <w:r w:rsidR="00EF5F99" w:rsidRPr="00F91EDA">
        <w:rPr>
          <w:rFonts w:ascii="Times New Roman" w:eastAsiaTheme="minorHAnsi" w:hAnsi="Times New Roman"/>
          <w:snapToGrid/>
          <w:szCs w:val="24"/>
        </w:rPr>
        <w:t>).</w:t>
      </w:r>
    </w:p>
    <w:p w14:paraId="69516E69" w14:textId="584B28D1" w:rsidR="0035408D" w:rsidRPr="00F91EDA" w:rsidRDefault="00D403ED" w:rsidP="00260374">
      <w:pPr>
        <w:pStyle w:val="Odsekzoznamu"/>
        <w:numPr>
          <w:ilvl w:val="1"/>
          <w:numId w:val="14"/>
        </w:numPr>
        <w:ind w:left="567" w:hanging="567"/>
        <w:jc w:val="both"/>
        <w:rPr>
          <w:rFonts w:ascii="Times New Roman" w:eastAsiaTheme="minorHAnsi" w:hAnsi="Times New Roman"/>
          <w:snapToGrid/>
          <w:szCs w:val="24"/>
        </w:rPr>
      </w:pPr>
      <w:r w:rsidRPr="00F91EDA">
        <w:rPr>
          <w:rFonts w:ascii="Times New Roman" w:eastAsiaTheme="minorHAnsi" w:hAnsi="Times New Roman"/>
          <w:snapToGrid/>
          <w:szCs w:val="24"/>
        </w:rPr>
        <w:t xml:space="preserve">Poskytovateľ môže počas plnenia tejto </w:t>
      </w:r>
      <w:r w:rsidR="000C63D8" w:rsidRPr="00F91EDA">
        <w:rPr>
          <w:rFonts w:ascii="Times New Roman" w:eastAsiaTheme="minorHAnsi" w:hAnsi="Times New Roman"/>
          <w:snapToGrid/>
          <w:szCs w:val="24"/>
        </w:rPr>
        <w:t>dohody</w:t>
      </w:r>
      <w:r w:rsidRPr="00F91EDA">
        <w:rPr>
          <w:rFonts w:ascii="Times New Roman" w:eastAsiaTheme="minorHAnsi" w:hAnsi="Times New Roman"/>
          <w:snapToGrid/>
          <w:szCs w:val="24"/>
        </w:rPr>
        <w:t xml:space="preserve"> použiť aj iné osoby zodpovedné za uskutočnenie služieb,</w:t>
      </w:r>
      <w:r w:rsidR="004A6053" w:rsidRPr="00F91EDA">
        <w:rPr>
          <w:rFonts w:ascii="Times New Roman" w:eastAsiaTheme="minorHAnsi" w:hAnsi="Times New Roman"/>
          <w:snapToGrid/>
          <w:szCs w:val="24"/>
        </w:rPr>
        <w:t xml:space="preserve"> </w:t>
      </w:r>
      <w:r w:rsidRPr="00F91EDA">
        <w:rPr>
          <w:rFonts w:ascii="Times New Roman" w:eastAsiaTheme="minorHAnsi" w:hAnsi="Times New Roman"/>
          <w:snapToGrid/>
          <w:szCs w:val="24"/>
        </w:rPr>
        <w:t xml:space="preserve">ako sú </w:t>
      </w:r>
      <w:r w:rsidR="004A6053" w:rsidRPr="00F91EDA">
        <w:rPr>
          <w:rFonts w:ascii="Times New Roman" w:eastAsiaTheme="minorHAnsi" w:hAnsi="Times New Roman"/>
          <w:snapToGrid/>
          <w:szCs w:val="24"/>
        </w:rPr>
        <w:t>uvedené</w:t>
      </w:r>
      <w:r w:rsidRPr="00F91EDA">
        <w:rPr>
          <w:rFonts w:ascii="Times New Roman" w:eastAsiaTheme="minorHAnsi" w:hAnsi="Times New Roman"/>
          <w:snapToGrid/>
          <w:szCs w:val="24"/>
        </w:rPr>
        <w:t xml:space="preserve"> v</w:t>
      </w:r>
      <w:r w:rsidR="004A6053" w:rsidRPr="00F91EDA">
        <w:rPr>
          <w:rFonts w:ascii="Times New Roman" w:eastAsiaTheme="minorHAnsi" w:hAnsi="Times New Roman"/>
          <w:snapToGrid/>
          <w:szCs w:val="24"/>
        </w:rPr>
        <w:t> </w:t>
      </w:r>
      <w:r w:rsidRPr="00F91EDA">
        <w:rPr>
          <w:rFonts w:ascii="Times New Roman" w:eastAsiaTheme="minorHAnsi" w:hAnsi="Times New Roman"/>
          <w:snapToGrid/>
          <w:szCs w:val="24"/>
        </w:rPr>
        <w:t xml:space="preserve"> odse</w:t>
      </w:r>
      <w:r w:rsidR="004A6053" w:rsidRPr="00F91EDA">
        <w:rPr>
          <w:rFonts w:ascii="Times New Roman" w:eastAsiaTheme="minorHAnsi" w:hAnsi="Times New Roman"/>
          <w:snapToGrid/>
          <w:szCs w:val="24"/>
        </w:rPr>
        <w:t xml:space="preserve">ku 4 </w:t>
      </w:r>
      <w:r w:rsidR="0056549B" w:rsidRPr="00F91EDA">
        <w:rPr>
          <w:rFonts w:ascii="Times New Roman" w:eastAsiaTheme="minorHAnsi" w:hAnsi="Times New Roman"/>
          <w:snapToGrid/>
          <w:szCs w:val="24"/>
        </w:rPr>
        <w:t>t</w:t>
      </w:r>
      <w:r w:rsidR="0056549B">
        <w:rPr>
          <w:rFonts w:ascii="Times New Roman" w:eastAsiaTheme="minorHAnsi" w:hAnsi="Times New Roman"/>
          <w:snapToGrid/>
          <w:szCs w:val="24"/>
        </w:rPr>
        <w:t>ohto článku</w:t>
      </w:r>
      <w:r w:rsidR="0056549B" w:rsidRPr="00F91EDA">
        <w:rPr>
          <w:rFonts w:ascii="Times New Roman" w:eastAsiaTheme="minorHAnsi" w:hAnsi="Times New Roman"/>
          <w:snapToGrid/>
          <w:szCs w:val="24"/>
        </w:rPr>
        <w:t xml:space="preserve"> </w:t>
      </w:r>
      <w:r w:rsidR="000C63D8" w:rsidRPr="00F91EDA">
        <w:rPr>
          <w:rFonts w:ascii="Times New Roman" w:eastAsiaTheme="minorHAnsi" w:hAnsi="Times New Roman"/>
          <w:snapToGrid/>
          <w:szCs w:val="24"/>
        </w:rPr>
        <w:t>dohody</w:t>
      </w:r>
      <w:r w:rsidR="004A6053" w:rsidRPr="00F91EDA">
        <w:rPr>
          <w:rFonts w:ascii="Times New Roman" w:eastAsiaTheme="minorHAnsi" w:hAnsi="Times New Roman"/>
          <w:snapToGrid/>
          <w:szCs w:val="24"/>
        </w:rPr>
        <w:t>,</w:t>
      </w:r>
      <w:r w:rsidRPr="00F91EDA">
        <w:rPr>
          <w:rFonts w:ascii="Times New Roman" w:eastAsiaTheme="minorHAnsi" w:hAnsi="Times New Roman"/>
          <w:snapToGrid/>
          <w:szCs w:val="24"/>
        </w:rPr>
        <w:t xml:space="preserve"> ale musia to byť osoby s minimálne rovnakými kvalifikačnými predpokladmi a túto kvalifikáciu musí poskytovateľ preukázať </w:t>
      </w:r>
      <w:r w:rsidR="0056549B">
        <w:rPr>
          <w:rFonts w:ascii="Times New Roman" w:eastAsiaTheme="minorHAnsi" w:hAnsi="Times New Roman"/>
          <w:snapToGrid/>
          <w:szCs w:val="24"/>
        </w:rPr>
        <w:t>o</w:t>
      </w:r>
      <w:r w:rsidRPr="00F91EDA">
        <w:rPr>
          <w:rFonts w:ascii="Times New Roman" w:eastAsiaTheme="minorHAnsi" w:hAnsi="Times New Roman"/>
          <w:snapToGrid/>
          <w:szCs w:val="24"/>
        </w:rPr>
        <w:t xml:space="preserve">bjednávateľovi najneskôr tri dni pred začatím činnosti týchto osôb na plnení predmetu </w:t>
      </w:r>
      <w:r w:rsidR="000C63D8" w:rsidRPr="00F91EDA">
        <w:rPr>
          <w:rFonts w:ascii="Times New Roman" w:eastAsiaTheme="minorHAnsi" w:hAnsi="Times New Roman"/>
          <w:snapToGrid/>
          <w:szCs w:val="24"/>
        </w:rPr>
        <w:t>dohody</w:t>
      </w:r>
      <w:r w:rsidRPr="00F91EDA">
        <w:rPr>
          <w:rFonts w:ascii="Times New Roman" w:eastAsiaTheme="minorHAnsi" w:hAnsi="Times New Roman"/>
          <w:snapToGrid/>
          <w:szCs w:val="24"/>
        </w:rPr>
        <w:t xml:space="preserve"> a to spôsobom rovnakým, ako bol povinný preukázať kvalifikačné predpoklady osôb zodpovedných za </w:t>
      </w:r>
      <w:r w:rsidR="00260374" w:rsidRPr="00F91EDA">
        <w:rPr>
          <w:rFonts w:ascii="Times New Roman" w:eastAsiaTheme="minorHAnsi" w:hAnsi="Times New Roman"/>
          <w:snapToGrid/>
          <w:szCs w:val="24"/>
        </w:rPr>
        <w:t>plnenie služieb.</w:t>
      </w:r>
      <w:r w:rsidRPr="00F91EDA">
        <w:rPr>
          <w:rFonts w:ascii="Times New Roman" w:eastAsiaTheme="minorHAnsi" w:hAnsi="Times New Roman"/>
          <w:snapToGrid/>
          <w:szCs w:val="24"/>
        </w:rPr>
        <w:t xml:space="preserve"> V prípade ak tento postup </w:t>
      </w:r>
      <w:r w:rsidR="004A6053" w:rsidRPr="00F91EDA">
        <w:rPr>
          <w:rFonts w:ascii="Times New Roman" w:eastAsiaTheme="minorHAnsi" w:hAnsi="Times New Roman"/>
          <w:snapToGrid/>
          <w:szCs w:val="24"/>
        </w:rPr>
        <w:t xml:space="preserve">poskytovateľ </w:t>
      </w:r>
      <w:r w:rsidRPr="00F91EDA">
        <w:rPr>
          <w:rFonts w:ascii="Times New Roman" w:eastAsiaTheme="minorHAnsi" w:hAnsi="Times New Roman"/>
          <w:snapToGrid/>
          <w:szCs w:val="24"/>
        </w:rPr>
        <w:t xml:space="preserve">nedodrží, nemôžu sa iné osoby zúčastňovať na </w:t>
      </w:r>
      <w:r w:rsidR="004A6053" w:rsidRPr="00F91EDA">
        <w:rPr>
          <w:rFonts w:ascii="Times New Roman" w:eastAsiaTheme="minorHAnsi" w:hAnsi="Times New Roman"/>
          <w:snapToGrid/>
          <w:szCs w:val="24"/>
        </w:rPr>
        <w:t xml:space="preserve">predmete </w:t>
      </w:r>
      <w:r w:rsidR="000C63D8" w:rsidRPr="00F91EDA">
        <w:rPr>
          <w:rFonts w:ascii="Times New Roman" w:eastAsiaTheme="minorHAnsi" w:hAnsi="Times New Roman"/>
          <w:snapToGrid/>
          <w:szCs w:val="24"/>
        </w:rPr>
        <w:t>dohody</w:t>
      </w:r>
      <w:r w:rsidRPr="00F91EDA">
        <w:rPr>
          <w:rFonts w:ascii="Times New Roman" w:eastAsiaTheme="minorHAnsi" w:hAnsi="Times New Roman"/>
          <w:snapToGrid/>
          <w:szCs w:val="24"/>
        </w:rPr>
        <w:t xml:space="preserve"> ako osoby zodpovedné za </w:t>
      </w:r>
      <w:r w:rsidR="004A6053" w:rsidRPr="00F91EDA">
        <w:rPr>
          <w:rFonts w:ascii="Times New Roman" w:eastAsiaTheme="minorHAnsi" w:hAnsi="Times New Roman"/>
          <w:snapToGrid/>
          <w:szCs w:val="24"/>
        </w:rPr>
        <w:t xml:space="preserve">výkon predmetu </w:t>
      </w:r>
      <w:r w:rsidR="000C63D8" w:rsidRPr="00F91EDA">
        <w:rPr>
          <w:rFonts w:ascii="Times New Roman" w:eastAsiaTheme="minorHAnsi" w:hAnsi="Times New Roman"/>
          <w:snapToGrid/>
          <w:szCs w:val="24"/>
        </w:rPr>
        <w:t>dohody</w:t>
      </w:r>
      <w:r w:rsidR="004A6053" w:rsidRPr="00F91EDA">
        <w:rPr>
          <w:rFonts w:ascii="Times New Roman" w:eastAsiaTheme="minorHAnsi" w:hAnsi="Times New Roman"/>
          <w:snapToGrid/>
          <w:szCs w:val="24"/>
        </w:rPr>
        <w:t>.</w:t>
      </w:r>
    </w:p>
    <w:p w14:paraId="5AF43EF6" w14:textId="33C4A98A" w:rsidR="0035408D" w:rsidRPr="00F91EDA" w:rsidRDefault="0035408D" w:rsidP="00260374">
      <w:pPr>
        <w:pStyle w:val="Odsekzoznamu"/>
        <w:numPr>
          <w:ilvl w:val="1"/>
          <w:numId w:val="14"/>
        </w:numPr>
        <w:ind w:left="567" w:hanging="567"/>
        <w:jc w:val="both"/>
        <w:rPr>
          <w:rFonts w:ascii="Times New Roman" w:eastAsiaTheme="minorHAnsi" w:hAnsi="Times New Roman"/>
          <w:snapToGrid/>
          <w:szCs w:val="24"/>
        </w:rPr>
      </w:pPr>
      <w:r w:rsidRPr="00F91EDA">
        <w:rPr>
          <w:rFonts w:ascii="Times New Roman" w:eastAsiaTheme="minorHAnsi" w:hAnsi="Times New Roman"/>
          <w:snapToGrid/>
          <w:szCs w:val="24"/>
        </w:rPr>
        <w:t xml:space="preserve">Poskytovateľ je povinný pri </w:t>
      </w:r>
      <w:r w:rsidR="0056549B">
        <w:rPr>
          <w:rFonts w:ascii="Times New Roman" w:eastAsiaTheme="minorHAnsi" w:hAnsi="Times New Roman"/>
          <w:snapToGrid/>
          <w:szCs w:val="24"/>
        </w:rPr>
        <w:t>poskytovaní služieb</w:t>
      </w:r>
      <w:r w:rsidRPr="00F91EDA">
        <w:rPr>
          <w:rFonts w:ascii="Times New Roman" w:eastAsiaTheme="minorHAnsi" w:hAnsi="Times New Roman"/>
          <w:snapToGrid/>
          <w:szCs w:val="24"/>
        </w:rPr>
        <w:t xml:space="preserve"> prostredníctvom určených osôb uvedených v článku 6. ods. 4, dodržiavať všeobecne záväzne právne predpisy, interné vnútorné predpisy, pokyny objednávateľa. </w:t>
      </w:r>
    </w:p>
    <w:p w14:paraId="5ABC02A0" w14:textId="5669C080" w:rsidR="00D403ED" w:rsidRPr="00F91EDA" w:rsidRDefault="0035408D" w:rsidP="00260374">
      <w:pPr>
        <w:pStyle w:val="Odsekzoznamu"/>
        <w:numPr>
          <w:ilvl w:val="1"/>
          <w:numId w:val="14"/>
        </w:numPr>
        <w:ind w:left="567" w:hanging="567"/>
        <w:jc w:val="both"/>
        <w:rPr>
          <w:rFonts w:ascii="Times New Roman" w:eastAsiaTheme="minorHAnsi" w:hAnsi="Times New Roman"/>
          <w:snapToGrid/>
          <w:szCs w:val="24"/>
        </w:rPr>
      </w:pPr>
      <w:r w:rsidRPr="00F91EDA">
        <w:rPr>
          <w:rFonts w:ascii="Times New Roman" w:eastAsiaTheme="minorHAnsi" w:hAnsi="Times New Roman"/>
          <w:snapToGrid/>
          <w:szCs w:val="24"/>
        </w:rPr>
        <w:t xml:space="preserve">Poskytovateľ a  jeho zamestnanci, resp. ním poverené osoby sú povinní zachovávať mlčanlivosť o skutočnostiach zistených pri </w:t>
      </w:r>
      <w:r w:rsidR="0056549B">
        <w:rPr>
          <w:rFonts w:ascii="Times New Roman" w:eastAsiaTheme="minorHAnsi" w:hAnsi="Times New Roman"/>
          <w:snapToGrid/>
          <w:szCs w:val="24"/>
        </w:rPr>
        <w:t>poskytovaní</w:t>
      </w:r>
      <w:r w:rsidRPr="00F91EDA">
        <w:rPr>
          <w:rFonts w:ascii="Times New Roman" w:eastAsiaTheme="minorHAnsi" w:hAnsi="Times New Roman"/>
          <w:snapToGrid/>
          <w:szCs w:val="24"/>
        </w:rPr>
        <w:t xml:space="preserve"> služ</w:t>
      </w:r>
      <w:r w:rsidR="0056549B">
        <w:rPr>
          <w:rFonts w:ascii="Times New Roman" w:eastAsiaTheme="minorHAnsi" w:hAnsi="Times New Roman"/>
          <w:snapToGrid/>
          <w:szCs w:val="24"/>
        </w:rPr>
        <w:t>ie</w:t>
      </w:r>
      <w:r w:rsidR="00F91EDA">
        <w:rPr>
          <w:rFonts w:ascii="Times New Roman" w:eastAsiaTheme="minorHAnsi" w:hAnsi="Times New Roman"/>
          <w:snapToGrid/>
          <w:szCs w:val="24"/>
        </w:rPr>
        <w:t>b</w:t>
      </w:r>
      <w:r w:rsidRPr="00F91EDA">
        <w:rPr>
          <w:rFonts w:ascii="Times New Roman" w:eastAsiaTheme="minorHAnsi" w:hAnsi="Times New Roman"/>
          <w:snapToGrid/>
          <w:szCs w:val="24"/>
        </w:rPr>
        <w:t xml:space="preserve"> a o jej výkone aj po ukončení zmluvného vzťahu (táto mlčanlivosť je časovo neobmedzená). </w:t>
      </w:r>
      <w:r w:rsidR="00D403ED" w:rsidRPr="00F91EDA">
        <w:rPr>
          <w:rFonts w:ascii="Times New Roman" w:eastAsiaTheme="minorHAnsi" w:hAnsi="Times New Roman"/>
          <w:snapToGrid/>
          <w:szCs w:val="24"/>
        </w:rPr>
        <w:t xml:space="preserve"> </w:t>
      </w:r>
      <w:r w:rsidR="0056549B">
        <w:rPr>
          <w:rFonts w:ascii="Times New Roman" w:eastAsiaTheme="minorHAnsi" w:hAnsi="Times New Roman"/>
          <w:snapToGrid/>
          <w:szCs w:val="24"/>
        </w:rPr>
        <w:t xml:space="preserve">Povinnosť mlčanlivosti sa vzťahuje aj informácie, ktoré si zmluvné </w:t>
      </w:r>
      <w:r w:rsidR="0056549B" w:rsidRPr="0056549B">
        <w:rPr>
          <w:rFonts w:ascii="Times New Roman" w:eastAsiaTheme="minorHAnsi" w:hAnsi="Times New Roman"/>
          <w:snapToGrid/>
          <w:szCs w:val="24"/>
        </w:rPr>
        <w:t xml:space="preserve">strany </w:t>
      </w:r>
      <w:r w:rsidR="0056549B" w:rsidRPr="00F91EDA">
        <w:rPr>
          <w:rFonts w:ascii="Times New Roman" w:hAnsi="Times New Roman"/>
        </w:rPr>
        <w:t>navzájom poskytli počas predzmluvných rokovaní, pri uzavretí zmluvy a po uzavretí zmluvy</w:t>
      </w:r>
      <w:r w:rsidR="0056549B">
        <w:rPr>
          <w:rFonts w:ascii="Times New Roman" w:hAnsi="Times New Roman"/>
        </w:rPr>
        <w:t>. Povinnosť objednávateľa sprístupniť informácie podľa príslušných predpisov nie je týmto ustanovením dotknutá.</w:t>
      </w:r>
    </w:p>
    <w:p w14:paraId="5567895C" w14:textId="77777777"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Poskytovateľ' zodpovedá za všetky škody, ku ktorým dôjde v dôsledku jeho činnosti, ako aj zanedbaním povinností po skončení prác.</w:t>
      </w:r>
    </w:p>
    <w:p w14:paraId="000D7228" w14:textId="7A75D302"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 xml:space="preserve">Objednávateľ' sa zaväzuje poskytnúť' spolupôsobenie potrebné na riadne plnenie predmetu </w:t>
      </w:r>
      <w:r w:rsidR="000C63D8" w:rsidRPr="00F91EDA">
        <w:rPr>
          <w:rFonts w:ascii="Times New Roman" w:eastAsia="Times New Roman" w:hAnsi="Times New Roman" w:cs="Times New Roman"/>
          <w:sz w:val="24"/>
          <w:szCs w:val="24"/>
        </w:rPr>
        <w:t>dohody</w:t>
      </w:r>
      <w:r w:rsidRPr="00F91EDA">
        <w:rPr>
          <w:rFonts w:ascii="Times New Roman" w:eastAsia="Times New Roman" w:hAnsi="Times New Roman" w:cs="Times New Roman"/>
          <w:sz w:val="24"/>
          <w:szCs w:val="24"/>
        </w:rPr>
        <w:t>.</w:t>
      </w:r>
    </w:p>
    <w:p w14:paraId="1EE112F1" w14:textId="46DEB7AB"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 xml:space="preserve">Reklamácie vád predmetu plnenia tejto </w:t>
      </w:r>
      <w:r w:rsidR="000C63D8" w:rsidRPr="00F91EDA">
        <w:rPr>
          <w:rFonts w:ascii="Times New Roman" w:eastAsia="Times New Roman" w:hAnsi="Times New Roman" w:cs="Times New Roman"/>
          <w:sz w:val="24"/>
          <w:szCs w:val="24"/>
        </w:rPr>
        <w:t>dohody</w:t>
      </w:r>
      <w:r w:rsidRPr="00F91EDA">
        <w:rPr>
          <w:rFonts w:ascii="Times New Roman" w:eastAsia="Times New Roman" w:hAnsi="Times New Roman" w:cs="Times New Roman"/>
          <w:sz w:val="24"/>
          <w:szCs w:val="24"/>
        </w:rPr>
        <w:t xml:space="preserve"> je objednávateľ' povinný oznámiť' poskytovateľovi bezodkladne</w:t>
      </w:r>
      <w:r w:rsidR="0056549B">
        <w:rPr>
          <w:rFonts w:ascii="Times New Roman" w:eastAsia="Times New Roman" w:hAnsi="Times New Roman" w:cs="Times New Roman"/>
          <w:sz w:val="24"/>
          <w:szCs w:val="24"/>
        </w:rPr>
        <w:t>, odkedy sa o vadách dozvedel</w:t>
      </w:r>
      <w:r w:rsidRPr="00F91EDA">
        <w:rPr>
          <w:rFonts w:ascii="Times New Roman" w:eastAsia="Times New Roman" w:hAnsi="Times New Roman" w:cs="Times New Roman"/>
          <w:sz w:val="24"/>
          <w:szCs w:val="24"/>
        </w:rPr>
        <w:t>.</w:t>
      </w:r>
      <w:r w:rsidR="0056549B">
        <w:rPr>
          <w:rFonts w:ascii="Times New Roman" w:eastAsia="Times New Roman" w:hAnsi="Times New Roman" w:cs="Times New Roman"/>
          <w:sz w:val="24"/>
          <w:szCs w:val="24"/>
        </w:rPr>
        <w:t xml:space="preserve"> Reklamované vady je poskytovateľ povinný odstrániť bezodkladne po ich oznámení, inak zodpovedá za škodu, ktorá tým vznikne objednávateľovi.</w:t>
      </w:r>
    </w:p>
    <w:p w14:paraId="3BA07A0C" w14:textId="77777777"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Poskytovateľ' sa zaväzuje prípadné vady odstrániť' okamžite, najneskôr do 3 dní od uplatnenia reklamácie.</w:t>
      </w:r>
    </w:p>
    <w:p w14:paraId="16770550" w14:textId="77777777"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 xml:space="preserve">Zamestnanci poskytovatelia sú povinní odovzdať' všetky veci nájdené na miestach výkonu práce určenému zamestnancovi poskytovatelia a súčasne mu oznámiť' všetky zistené </w:t>
      </w:r>
      <w:proofErr w:type="spellStart"/>
      <w:r w:rsidRPr="00F91EDA">
        <w:rPr>
          <w:rFonts w:ascii="Times New Roman" w:eastAsia="Times New Roman" w:hAnsi="Times New Roman" w:cs="Times New Roman"/>
          <w:sz w:val="24"/>
          <w:szCs w:val="24"/>
        </w:rPr>
        <w:t>závady</w:t>
      </w:r>
      <w:proofErr w:type="spellEnd"/>
      <w:r w:rsidRPr="00F91EDA">
        <w:rPr>
          <w:rFonts w:ascii="Times New Roman" w:eastAsia="Times New Roman" w:hAnsi="Times New Roman" w:cs="Times New Roman"/>
          <w:sz w:val="24"/>
          <w:szCs w:val="24"/>
        </w:rPr>
        <w:t xml:space="preserve"> a poškodenia.</w:t>
      </w:r>
    </w:p>
    <w:p w14:paraId="6F139791" w14:textId="62D7EDD3" w:rsidR="00BF21B3" w:rsidRPr="00F91EDA" w:rsidRDefault="00BF21B3" w:rsidP="00260374">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lastRenderedPageBreak/>
        <w:t>Poskytovateľ' sa zaväzuje dodržiavať' všeobecné podmienky a zásady v oblasti ochrany pred požiarmi v zmysle zákona NR SR č. 314/2001 Z. z. v platnom znení, ako aj v oblasti bezpečnosti a ochrany zdravia pri práci v súlade so zákonom NR SR č. 124/2006 Z.</w:t>
      </w:r>
      <w:r w:rsidRPr="00F91EDA">
        <w:rPr>
          <w:rFonts w:ascii="Times New Roman" w:hAnsi="Times New Roman" w:cs="Times New Roman"/>
          <w:sz w:val="24"/>
          <w:szCs w:val="24"/>
        </w:rPr>
        <w:t xml:space="preserve"> </w:t>
      </w:r>
      <w:r w:rsidRPr="00F91EDA">
        <w:rPr>
          <w:rFonts w:ascii="Times New Roman" w:eastAsia="Times New Roman" w:hAnsi="Times New Roman" w:cs="Times New Roman"/>
          <w:sz w:val="24"/>
          <w:szCs w:val="24"/>
        </w:rPr>
        <w:t xml:space="preserve">z. </w:t>
      </w:r>
      <w:r w:rsidR="00C94FB2">
        <w:rPr>
          <w:rFonts w:ascii="Times New Roman" w:eastAsia="Times New Roman" w:hAnsi="Times New Roman" w:cs="Times New Roman"/>
          <w:sz w:val="24"/>
          <w:szCs w:val="24"/>
        </w:rPr>
        <w:br/>
      </w:r>
      <w:r w:rsidRPr="00F91EDA">
        <w:rPr>
          <w:rFonts w:ascii="Times New Roman" w:eastAsia="Times New Roman" w:hAnsi="Times New Roman" w:cs="Times New Roman"/>
          <w:sz w:val="24"/>
          <w:szCs w:val="24"/>
        </w:rPr>
        <w:t>v platnom znení.</w:t>
      </w:r>
    </w:p>
    <w:p w14:paraId="2E24AB51" w14:textId="11B4E6F8" w:rsidR="00A46B26" w:rsidRPr="00A46B26" w:rsidRDefault="00BF21B3" w:rsidP="00570FA0">
      <w:pPr>
        <w:numPr>
          <w:ilvl w:val="1"/>
          <w:numId w:val="14"/>
        </w:numPr>
        <w:spacing w:after="0" w:line="240" w:lineRule="auto"/>
        <w:ind w:left="567" w:right="14" w:hanging="567"/>
        <w:contextualSpacing/>
        <w:jc w:val="both"/>
        <w:rPr>
          <w:rFonts w:ascii="Times New Roman" w:hAnsi="Times New Roman" w:cs="Times New Roman"/>
          <w:sz w:val="24"/>
          <w:szCs w:val="24"/>
        </w:rPr>
      </w:pPr>
      <w:r w:rsidRPr="00F91EDA">
        <w:rPr>
          <w:rFonts w:ascii="Times New Roman" w:eastAsia="Times New Roman" w:hAnsi="Times New Roman" w:cs="Times New Roman"/>
          <w:sz w:val="24"/>
          <w:szCs w:val="24"/>
        </w:rPr>
        <w:t xml:space="preserve">Objednávateľ' zabezpečí sprístupnenie predmetného zariadenia v potrebnom rozsahu </w:t>
      </w:r>
      <w:r w:rsidR="00C94FB2">
        <w:rPr>
          <w:rFonts w:ascii="Times New Roman" w:eastAsia="Times New Roman" w:hAnsi="Times New Roman" w:cs="Times New Roman"/>
          <w:sz w:val="24"/>
          <w:szCs w:val="24"/>
        </w:rPr>
        <w:br/>
      </w:r>
      <w:r w:rsidRPr="00F91EDA">
        <w:rPr>
          <w:rFonts w:ascii="Times New Roman" w:eastAsia="Times New Roman" w:hAnsi="Times New Roman" w:cs="Times New Roman"/>
          <w:sz w:val="24"/>
          <w:szCs w:val="24"/>
        </w:rPr>
        <w:t xml:space="preserve">a </w:t>
      </w:r>
      <w:r w:rsidRPr="00570FA0">
        <w:rPr>
          <w:rFonts w:ascii="Times New Roman" w:eastAsia="Times New Roman" w:hAnsi="Times New Roman" w:cs="Times New Roman"/>
          <w:sz w:val="24"/>
          <w:szCs w:val="24"/>
        </w:rPr>
        <w:t xml:space="preserve">vykoná oboznámenie personálu na predmetných zariadeniach a objektoch </w:t>
      </w:r>
      <w:r w:rsidR="00E1542E">
        <w:rPr>
          <w:rFonts w:ascii="Times New Roman" w:eastAsia="Times New Roman" w:hAnsi="Times New Roman" w:cs="Times New Roman"/>
          <w:sz w:val="24"/>
          <w:szCs w:val="24"/>
        </w:rPr>
        <w:br/>
      </w:r>
      <w:r w:rsidRPr="00570FA0">
        <w:rPr>
          <w:rFonts w:ascii="Times New Roman" w:eastAsia="Times New Roman" w:hAnsi="Times New Roman" w:cs="Times New Roman"/>
          <w:sz w:val="24"/>
          <w:szCs w:val="24"/>
        </w:rPr>
        <w:t>s očakávanými službami.</w:t>
      </w:r>
    </w:p>
    <w:p w14:paraId="6F5640ED" w14:textId="3A614471" w:rsidR="00A46B26" w:rsidRPr="00570FA0" w:rsidRDefault="00A46B26" w:rsidP="00570FA0">
      <w:pPr>
        <w:numPr>
          <w:ilvl w:val="1"/>
          <w:numId w:val="14"/>
        </w:numPr>
        <w:spacing w:after="0" w:line="240" w:lineRule="auto"/>
        <w:ind w:left="567" w:right="14" w:hanging="567"/>
        <w:contextualSpacing/>
        <w:jc w:val="both"/>
        <w:rPr>
          <w:rFonts w:ascii="Times New Roman" w:hAnsi="Times New Roman" w:cs="Times New Roman"/>
          <w:sz w:val="24"/>
          <w:szCs w:val="24"/>
        </w:rPr>
      </w:pPr>
      <w:r w:rsidRPr="00570FA0">
        <w:rPr>
          <w:rFonts w:ascii="Times New Roman" w:hAnsi="Times New Roman" w:cs="Times New Roman"/>
          <w:sz w:val="24"/>
          <w:szCs w:val="24"/>
        </w:rPr>
        <w:t xml:space="preserve">Zmluvné strany sa zaväzujú včas si poskytovať súčinnosť nevyhnutnú pre riadne plnenie záväzkov podľa </w:t>
      </w:r>
      <w:r>
        <w:rPr>
          <w:rFonts w:ascii="Times New Roman" w:hAnsi="Times New Roman" w:cs="Times New Roman"/>
          <w:sz w:val="24"/>
          <w:szCs w:val="24"/>
        </w:rPr>
        <w:t>dohody</w:t>
      </w:r>
      <w:r w:rsidRPr="00570FA0">
        <w:rPr>
          <w:rFonts w:ascii="Times New Roman" w:hAnsi="Times New Roman" w:cs="Times New Roman"/>
          <w:sz w:val="24"/>
          <w:szCs w:val="24"/>
        </w:rPr>
        <w:t xml:space="preserve">. </w:t>
      </w:r>
    </w:p>
    <w:p w14:paraId="00370B5F" w14:textId="5ABBE7F1" w:rsidR="00EF5F99" w:rsidRPr="00570FA0" w:rsidRDefault="00EF5F99" w:rsidP="00BF21B3">
      <w:pPr>
        <w:snapToGrid w:val="0"/>
        <w:spacing w:after="0" w:line="240" w:lineRule="auto"/>
        <w:contextualSpacing/>
        <w:rPr>
          <w:rFonts w:ascii="Times New Roman" w:hAnsi="Times New Roman" w:cs="Times New Roman"/>
          <w:b/>
          <w:bCs/>
          <w:sz w:val="24"/>
          <w:szCs w:val="24"/>
        </w:rPr>
      </w:pPr>
    </w:p>
    <w:p w14:paraId="75BDFDBD" w14:textId="77777777" w:rsidR="00EF5F99" w:rsidRPr="00570FA0" w:rsidRDefault="00EF5F99" w:rsidP="00BF21B3">
      <w:pPr>
        <w:snapToGrid w:val="0"/>
        <w:spacing w:after="0" w:line="240" w:lineRule="auto"/>
        <w:contextualSpacing/>
        <w:rPr>
          <w:rFonts w:ascii="Times New Roman" w:hAnsi="Times New Roman" w:cs="Times New Roman"/>
          <w:b/>
          <w:bCs/>
          <w:sz w:val="24"/>
          <w:szCs w:val="24"/>
        </w:rPr>
      </w:pPr>
    </w:p>
    <w:p w14:paraId="40CECFFF" w14:textId="35B0DB0D" w:rsidR="00BF21B3" w:rsidRPr="00570FA0" w:rsidRDefault="00BF21B3" w:rsidP="00BF21B3">
      <w:pPr>
        <w:snapToGrid w:val="0"/>
        <w:spacing w:after="0" w:line="240" w:lineRule="auto"/>
        <w:ind w:left="567" w:hanging="567"/>
        <w:contextualSpacing/>
        <w:jc w:val="center"/>
        <w:rPr>
          <w:rFonts w:ascii="Times New Roman" w:hAnsi="Times New Roman" w:cs="Times New Roman"/>
          <w:b/>
          <w:bCs/>
          <w:sz w:val="24"/>
          <w:szCs w:val="24"/>
        </w:rPr>
      </w:pPr>
      <w:r w:rsidRPr="00570FA0">
        <w:rPr>
          <w:rFonts w:ascii="Times New Roman" w:hAnsi="Times New Roman" w:cs="Times New Roman"/>
          <w:b/>
          <w:bCs/>
          <w:sz w:val="24"/>
          <w:szCs w:val="24"/>
        </w:rPr>
        <w:t>Čl. VII</w:t>
      </w:r>
      <w:r w:rsidR="0054311D">
        <w:rPr>
          <w:rFonts w:ascii="Times New Roman" w:hAnsi="Times New Roman" w:cs="Times New Roman"/>
          <w:b/>
          <w:bCs/>
          <w:sz w:val="24"/>
          <w:szCs w:val="24"/>
        </w:rPr>
        <w:t>.</w:t>
      </w:r>
    </w:p>
    <w:p w14:paraId="590E4FEA" w14:textId="77777777" w:rsidR="00BF21B3" w:rsidRPr="00570FA0" w:rsidRDefault="00BF21B3" w:rsidP="00BF21B3">
      <w:pPr>
        <w:snapToGrid w:val="0"/>
        <w:spacing w:after="0" w:line="240" w:lineRule="auto"/>
        <w:ind w:left="567" w:hanging="567"/>
        <w:contextualSpacing/>
        <w:jc w:val="center"/>
        <w:rPr>
          <w:rStyle w:val="FontStyle20"/>
          <w:caps/>
          <w:sz w:val="24"/>
          <w:szCs w:val="24"/>
        </w:rPr>
      </w:pPr>
      <w:r w:rsidRPr="00570FA0">
        <w:rPr>
          <w:rStyle w:val="FontStyle20"/>
          <w:caps/>
          <w:sz w:val="24"/>
          <w:szCs w:val="24"/>
        </w:rPr>
        <w:t>Zmluvné pokuty</w:t>
      </w:r>
    </w:p>
    <w:p w14:paraId="05874384" w14:textId="77777777" w:rsidR="00BF21B3" w:rsidRPr="00570FA0" w:rsidRDefault="00BF21B3" w:rsidP="00BF21B3">
      <w:pPr>
        <w:snapToGrid w:val="0"/>
        <w:spacing w:after="0" w:line="240" w:lineRule="auto"/>
        <w:contextualSpacing/>
        <w:rPr>
          <w:rStyle w:val="FontStyle20"/>
          <w:caps/>
          <w:sz w:val="24"/>
          <w:szCs w:val="24"/>
        </w:rPr>
      </w:pPr>
    </w:p>
    <w:p w14:paraId="3135DEA5" w14:textId="74DAEE68" w:rsidR="00BF21B3" w:rsidRPr="00570FA0" w:rsidRDefault="00BF21B3" w:rsidP="00260374">
      <w:pPr>
        <w:pStyle w:val="Bezriadkovania"/>
        <w:numPr>
          <w:ilvl w:val="0"/>
          <w:numId w:val="9"/>
        </w:numPr>
        <w:ind w:left="567" w:hanging="567"/>
        <w:contextualSpacing/>
        <w:jc w:val="both"/>
        <w:rPr>
          <w:rStyle w:val="FontStyle21"/>
          <w:sz w:val="24"/>
          <w:szCs w:val="24"/>
        </w:rPr>
      </w:pPr>
      <w:r w:rsidRPr="00570FA0">
        <w:rPr>
          <w:rStyle w:val="FontStyle21"/>
          <w:sz w:val="24"/>
          <w:szCs w:val="24"/>
        </w:rPr>
        <w:t>V prípade, ak sa poskytovateľ dostane do omeškania s odovzdaním dohodnutej služby a neposkytne ju objednávateľovi v lehote dohodnutej v </w:t>
      </w:r>
      <w:r w:rsidR="000C63D8" w:rsidRPr="00570FA0">
        <w:rPr>
          <w:rStyle w:val="FontStyle21"/>
          <w:sz w:val="24"/>
          <w:szCs w:val="24"/>
        </w:rPr>
        <w:t>dohode</w:t>
      </w:r>
      <w:r w:rsidRPr="00570FA0">
        <w:rPr>
          <w:rStyle w:val="FontStyle21"/>
          <w:sz w:val="24"/>
          <w:szCs w:val="24"/>
        </w:rPr>
        <w:t xml:space="preserve">, zmluvné strany sa dohodli, že poskytovateľ zaplatí objednávateľovi zmluvnú pokutu vo výške zodpovedajúcej sadzbe 0,05 % z ceny služby vyúčtovanej príslušnou faktúrou za každý, aj začatý kalendárny deň omeškania. </w:t>
      </w:r>
      <w:r w:rsidRPr="00570FA0">
        <w:rPr>
          <w:rFonts w:ascii="Times New Roman" w:hAnsi="Times New Roman" w:cs="Times New Roman"/>
          <w:sz w:val="24"/>
          <w:szCs w:val="24"/>
        </w:rPr>
        <w:t>Zaplatením zmluvnej pokuty nie je dotknutý nárok objednávateľa na náhradu škody, pričom zmluvná pokuta sa nezapočítava na úhradu škody, ktorá by objednávateľovi vznikla porušením zmluvných povinností poskytovateľa.</w:t>
      </w:r>
    </w:p>
    <w:p w14:paraId="25E1F942" w14:textId="77777777" w:rsidR="00A46B26" w:rsidRDefault="00BF21B3" w:rsidP="00570FA0">
      <w:pPr>
        <w:pStyle w:val="Style14"/>
        <w:numPr>
          <w:ilvl w:val="0"/>
          <w:numId w:val="9"/>
        </w:numPr>
        <w:spacing w:line="240" w:lineRule="auto"/>
        <w:ind w:left="567" w:hanging="567"/>
        <w:contextualSpacing/>
      </w:pPr>
      <w:r w:rsidRPr="00570FA0">
        <w:rPr>
          <w:rStyle w:val="FontStyle21"/>
          <w:sz w:val="24"/>
          <w:szCs w:val="24"/>
        </w:rPr>
        <w:t xml:space="preserve">V prípade, ak sa objednávateľ omešká s úhradou ceny služby </w:t>
      </w:r>
      <w:r w:rsidRPr="00570FA0">
        <w:t>na základe poskytovateľom riadne vystavenej a doručenej faktúry,</w:t>
      </w:r>
      <w:r w:rsidR="0054311D">
        <w:t xml:space="preserve"> ktorej súčasťou budú aj preberacie protokoly,</w:t>
      </w:r>
      <w:r w:rsidRPr="00570FA0">
        <w:t xml:space="preserve"> zmluvné strany sa dohodli, že objednávateľ zaplatí poskytovateľovi úroky z omeškania. Dohodnutá sadzba úrokov z omeškania sa rovná základnej úrokovej sadzbe Európskej centrálnej banky platnej k prvému dňu príslušného kalendárneho polroka omeškania zvýšenej o 8 (osem) percentuálnych bodov; takto určená sadzba úrokov z omeškania sa použije počas celého tohto kalendárneho polroka omeškania (§ 1 ods. 2 nariadenia vlády SR č. 21/2013 Z. z., ktorým sa vykonávajú niektoré ustanovenia Obchodného zákonníka).</w:t>
      </w:r>
    </w:p>
    <w:p w14:paraId="3CDFFF3B" w14:textId="1CEC0755" w:rsidR="00A46B26" w:rsidRPr="00A46B26" w:rsidRDefault="00A46B26" w:rsidP="00570FA0">
      <w:pPr>
        <w:pStyle w:val="Style14"/>
        <w:numPr>
          <w:ilvl w:val="0"/>
          <w:numId w:val="9"/>
        </w:numPr>
        <w:spacing w:line="240" w:lineRule="auto"/>
        <w:ind w:left="567" w:hanging="567"/>
        <w:contextualSpacing/>
      </w:pPr>
      <w:r w:rsidRPr="00A46B26">
        <w:t>Zmluvné pokuty sú splatné do 30 (tridsať) dní odo dňa ich uplatnenia oprávnenou zmluvnou stranou.</w:t>
      </w:r>
    </w:p>
    <w:p w14:paraId="1259676C" w14:textId="77777777" w:rsidR="00BF21B3" w:rsidRPr="00F91EDA" w:rsidRDefault="00BF21B3" w:rsidP="00BF21B3">
      <w:pPr>
        <w:pStyle w:val="Style14"/>
        <w:spacing w:line="240" w:lineRule="auto"/>
        <w:ind w:left="0" w:firstLine="0"/>
        <w:contextualSpacing/>
        <w:rPr>
          <w:rStyle w:val="FontStyle20"/>
          <w:sz w:val="24"/>
          <w:szCs w:val="24"/>
        </w:rPr>
      </w:pPr>
    </w:p>
    <w:p w14:paraId="63F721BE" w14:textId="77777777" w:rsidR="00BF21B3" w:rsidRPr="00F91EDA" w:rsidRDefault="00BF21B3" w:rsidP="00FC3297">
      <w:pPr>
        <w:pStyle w:val="Style6"/>
        <w:spacing w:line="240" w:lineRule="auto"/>
        <w:ind w:left="0" w:firstLine="0"/>
        <w:contextualSpacing/>
        <w:jc w:val="left"/>
        <w:rPr>
          <w:rStyle w:val="FontStyle20"/>
          <w:sz w:val="24"/>
          <w:szCs w:val="24"/>
        </w:rPr>
      </w:pPr>
    </w:p>
    <w:p w14:paraId="1AD66418" w14:textId="642C7469" w:rsidR="00BF21B3" w:rsidRPr="00570FA0" w:rsidRDefault="00BF21B3" w:rsidP="00BF21B3">
      <w:pPr>
        <w:pStyle w:val="Style6"/>
        <w:spacing w:line="240" w:lineRule="auto"/>
        <w:ind w:left="0" w:firstLine="0"/>
        <w:contextualSpacing/>
        <w:rPr>
          <w:rStyle w:val="FontStyle20"/>
          <w:sz w:val="24"/>
          <w:szCs w:val="24"/>
        </w:rPr>
      </w:pPr>
      <w:r w:rsidRPr="00570FA0">
        <w:rPr>
          <w:rStyle w:val="FontStyle20"/>
          <w:sz w:val="24"/>
          <w:szCs w:val="24"/>
        </w:rPr>
        <w:t xml:space="preserve">Čl. </w:t>
      </w:r>
      <w:r w:rsidR="0054311D">
        <w:rPr>
          <w:rStyle w:val="FontStyle20"/>
          <w:sz w:val="24"/>
          <w:szCs w:val="24"/>
        </w:rPr>
        <w:t>VIII</w:t>
      </w:r>
    </w:p>
    <w:p w14:paraId="2DCAC00A" w14:textId="763DB89E" w:rsidR="00BF21B3" w:rsidRPr="00570FA0" w:rsidRDefault="00BF21B3" w:rsidP="00BF21B3">
      <w:pPr>
        <w:pStyle w:val="Zkladntext3"/>
        <w:overflowPunct w:val="0"/>
        <w:autoSpaceDE w:val="0"/>
        <w:contextualSpacing/>
        <w:jc w:val="center"/>
        <w:textAlignment w:val="baseline"/>
        <w:rPr>
          <w:rStyle w:val="FontStyle20"/>
          <w:rFonts w:eastAsia="Calibri"/>
          <w:bCs w:val="0"/>
          <w:sz w:val="24"/>
          <w:szCs w:val="24"/>
          <w:lang w:eastAsia="en-US"/>
        </w:rPr>
      </w:pPr>
      <w:r w:rsidRPr="00570FA0">
        <w:rPr>
          <w:rFonts w:ascii="Times New Roman" w:eastAsia="Calibri" w:hAnsi="Times New Roman" w:cs="Times New Roman"/>
          <w:b/>
          <w:lang w:eastAsia="en-US"/>
        </w:rPr>
        <w:t xml:space="preserve">DOBA TRVANIA </w:t>
      </w:r>
      <w:r w:rsidR="000C63D8" w:rsidRPr="00570FA0">
        <w:rPr>
          <w:rFonts w:ascii="Times New Roman" w:eastAsia="Calibri" w:hAnsi="Times New Roman" w:cs="Times New Roman"/>
          <w:b/>
          <w:lang w:eastAsia="en-US"/>
        </w:rPr>
        <w:t>DOHODY</w:t>
      </w:r>
      <w:r w:rsidRPr="00570FA0">
        <w:rPr>
          <w:rFonts w:ascii="Times New Roman" w:eastAsia="Calibri" w:hAnsi="Times New Roman" w:cs="Times New Roman"/>
          <w:b/>
          <w:lang w:eastAsia="en-US"/>
        </w:rPr>
        <w:t xml:space="preserve"> A ZÁNIK </w:t>
      </w:r>
      <w:r w:rsidR="000C63D8" w:rsidRPr="00570FA0">
        <w:rPr>
          <w:rFonts w:ascii="Times New Roman" w:eastAsia="Calibri" w:hAnsi="Times New Roman" w:cs="Times New Roman"/>
          <w:b/>
          <w:lang w:eastAsia="en-US"/>
        </w:rPr>
        <w:t>DOHODY</w:t>
      </w:r>
    </w:p>
    <w:p w14:paraId="563618DF" w14:textId="77777777" w:rsidR="00BF21B3" w:rsidRPr="00570FA0" w:rsidRDefault="00BF21B3" w:rsidP="00FC3297">
      <w:pPr>
        <w:pStyle w:val="Style6"/>
        <w:spacing w:line="240" w:lineRule="auto"/>
        <w:ind w:left="0" w:firstLine="0"/>
        <w:contextualSpacing/>
        <w:jc w:val="left"/>
        <w:rPr>
          <w:rStyle w:val="FontStyle20"/>
          <w:sz w:val="24"/>
          <w:szCs w:val="24"/>
        </w:rPr>
      </w:pPr>
    </w:p>
    <w:p w14:paraId="2BA65B4B" w14:textId="07742353" w:rsidR="00981807" w:rsidRPr="00570FA0" w:rsidRDefault="000C63D8" w:rsidP="00C909CF">
      <w:pPr>
        <w:pStyle w:val="Odsekzoznamu"/>
        <w:numPr>
          <w:ilvl w:val="0"/>
          <w:numId w:val="6"/>
        </w:numPr>
        <w:ind w:left="567" w:hanging="567"/>
        <w:jc w:val="both"/>
        <w:rPr>
          <w:rFonts w:ascii="Times New Roman" w:hAnsi="Times New Roman"/>
          <w:szCs w:val="24"/>
        </w:rPr>
      </w:pPr>
      <w:r w:rsidRPr="00570FA0">
        <w:rPr>
          <w:rFonts w:ascii="Times New Roman" w:hAnsi="Times New Roman"/>
          <w:szCs w:val="24"/>
        </w:rPr>
        <w:t>Dohoda</w:t>
      </w:r>
      <w:r w:rsidR="00BF21B3" w:rsidRPr="00570FA0">
        <w:rPr>
          <w:rFonts w:ascii="Times New Roman" w:hAnsi="Times New Roman"/>
          <w:szCs w:val="24"/>
        </w:rPr>
        <w:t xml:space="preserve"> sa uzatvára na dobu určitú, a to do 31.12.2021</w:t>
      </w:r>
      <w:r w:rsidR="00981807" w:rsidRPr="00570FA0">
        <w:rPr>
          <w:rFonts w:ascii="Times New Roman" w:hAnsi="Times New Roman"/>
          <w:szCs w:val="24"/>
        </w:rPr>
        <w:t xml:space="preserve"> alebo do doby vyčerpania finančného limitu 1</w:t>
      </w:r>
      <w:r w:rsidR="00E30FDC" w:rsidRPr="00570FA0">
        <w:rPr>
          <w:rFonts w:ascii="Times New Roman" w:hAnsi="Times New Roman"/>
          <w:szCs w:val="24"/>
        </w:rPr>
        <w:t>6</w:t>
      </w:r>
      <w:r w:rsidR="00981807" w:rsidRPr="00570FA0">
        <w:rPr>
          <w:rFonts w:ascii="Times New Roman" w:hAnsi="Times New Roman"/>
          <w:szCs w:val="24"/>
        </w:rPr>
        <w:t xml:space="preserve"> </w:t>
      </w:r>
      <w:r w:rsidR="00E30FDC" w:rsidRPr="00570FA0">
        <w:rPr>
          <w:rFonts w:ascii="Times New Roman" w:hAnsi="Times New Roman"/>
          <w:szCs w:val="24"/>
        </w:rPr>
        <w:t>2</w:t>
      </w:r>
      <w:r w:rsidR="00981807" w:rsidRPr="00570FA0">
        <w:rPr>
          <w:rFonts w:ascii="Times New Roman" w:hAnsi="Times New Roman"/>
          <w:szCs w:val="24"/>
        </w:rPr>
        <w:t>00</w:t>
      </w:r>
      <w:r w:rsidR="00E30FDC" w:rsidRPr="00570FA0">
        <w:rPr>
          <w:rFonts w:ascii="Times New Roman" w:hAnsi="Times New Roman"/>
          <w:szCs w:val="24"/>
        </w:rPr>
        <w:t>,- EUR s DPH (slovom šes</w:t>
      </w:r>
      <w:r w:rsidR="0054311D">
        <w:rPr>
          <w:rFonts w:ascii="Times New Roman" w:hAnsi="Times New Roman"/>
          <w:szCs w:val="24"/>
        </w:rPr>
        <w:t>t</w:t>
      </w:r>
      <w:r w:rsidR="00E30FDC" w:rsidRPr="00570FA0">
        <w:rPr>
          <w:rFonts w:ascii="Times New Roman" w:hAnsi="Times New Roman"/>
          <w:szCs w:val="24"/>
        </w:rPr>
        <w:t>násťtisícdvesto euro vrátane DPH),</w:t>
      </w:r>
      <w:r w:rsidR="00981807" w:rsidRPr="00570FA0">
        <w:rPr>
          <w:rFonts w:ascii="Times New Roman" w:hAnsi="Times New Roman"/>
          <w:szCs w:val="24"/>
        </w:rPr>
        <w:t xml:space="preserve"> ktorý tvorí maximálnu prípustnú cenu za vykonanie všetkých služieb, podľa toho, ktorá udalosť nastane skôr.</w:t>
      </w:r>
      <w:r w:rsidR="001652E0">
        <w:rPr>
          <w:rFonts w:ascii="Times New Roman" w:hAnsi="Times New Roman"/>
          <w:szCs w:val="24"/>
        </w:rPr>
        <w:t xml:space="preserve"> Týmto nie je dotknuté ustanovenie § 18 zákona o verejnom obstarávaní.</w:t>
      </w:r>
    </w:p>
    <w:p w14:paraId="498BCB96" w14:textId="369711D6" w:rsidR="00981807" w:rsidRPr="00570FA0" w:rsidRDefault="00981807" w:rsidP="00260374">
      <w:pPr>
        <w:pStyle w:val="Odsekzoznamu"/>
        <w:numPr>
          <w:ilvl w:val="0"/>
          <w:numId w:val="6"/>
        </w:numPr>
        <w:ind w:left="567" w:hanging="567"/>
        <w:jc w:val="both"/>
        <w:rPr>
          <w:rFonts w:ascii="Times New Roman" w:hAnsi="Times New Roman"/>
          <w:szCs w:val="24"/>
        </w:rPr>
      </w:pPr>
      <w:r w:rsidRPr="00570FA0">
        <w:rPr>
          <w:rFonts w:ascii="Times New Roman" w:hAnsi="Times New Roman"/>
          <w:szCs w:val="24"/>
        </w:rPr>
        <w:t xml:space="preserve">Dohoda nadobúda platnosť dňom jej podpisu stranami dohody a účinnosť dňom nasledujúcim po dni jej zverejnenia v Centrálnom registri zmlúv. Dohodu sa zaväzuje zverejniť objednávateľ a zároveň sa zaväzuje poskytovateľa bezodkladne informovať </w:t>
      </w:r>
      <w:r w:rsidR="00C94FB2">
        <w:rPr>
          <w:rFonts w:ascii="Times New Roman" w:hAnsi="Times New Roman"/>
          <w:szCs w:val="24"/>
        </w:rPr>
        <w:br/>
      </w:r>
      <w:r w:rsidRPr="00570FA0">
        <w:rPr>
          <w:rFonts w:ascii="Times New Roman" w:hAnsi="Times New Roman"/>
          <w:szCs w:val="24"/>
        </w:rPr>
        <w:t>o dni nadobudnutia účinnosti dohody na e-mailovú adresu: .</w:t>
      </w:r>
    </w:p>
    <w:p w14:paraId="555AEE67" w14:textId="5C8ABA64" w:rsidR="00BF21B3" w:rsidRPr="00570FA0" w:rsidRDefault="00981807" w:rsidP="00260374">
      <w:pPr>
        <w:pStyle w:val="Style14"/>
        <w:numPr>
          <w:ilvl w:val="0"/>
          <w:numId w:val="6"/>
        </w:numPr>
        <w:spacing w:line="240" w:lineRule="auto"/>
        <w:ind w:left="567" w:hanging="567"/>
        <w:contextualSpacing/>
        <w:rPr>
          <w:rStyle w:val="FontStyle21"/>
          <w:sz w:val="24"/>
          <w:szCs w:val="24"/>
        </w:rPr>
      </w:pPr>
      <w:r w:rsidRPr="00570FA0">
        <w:rPr>
          <w:rStyle w:val="FontStyle21"/>
          <w:sz w:val="24"/>
          <w:szCs w:val="24"/>
        </w:rPr>
        <w:t>Dohodu</w:t>
      </w:r>
      <w:r w:rsidR="00BF21B3" w:rsidRPr="00570FA0">
        <w:rPr>
          <w:rStyle w:val="FontStyle21"/>
          <w:sz w:val="24"/>
          <w:szCs w:val="24"/>
        </w:rPr>
        <w:t xml:space="preserve"> možno ukončiť:</w:t>
      </w:r>
    </w:p>
    <w:p w14:paraId="1C78B8AA" w14:textId="17B7468D" w:rsidR="00BF21B3" w:rsidRPr="00570FA0" w:rsidRDefault="00BF21B3" w:rsidP="00260374">
      <w:pPr>
        <w:pStyle w:val="Style14"/>
        <w:numPr>
          <w:ilvl w:val="1"/>
          <w:numId w:val="17"/>
        </w:numPr>
        <w:spacing w:line="240" w:lineRule="auto"/>
        <w:ind w:left="993" w:hanging="426"/>
        <w:contextualSpacing/>
        <w:rPr>
          <w:rStyle w:val="FontStyle21"/>
          <w:sz w:val="24"/>
          <w:szCs w:val="24"/>
        </w:rPr>
      </w:pPr>
      <w:r w:rsidRPr="00570FA0">
        <w:rPr>
          <w:rStyle w:val="FontStyle21"/>
          <w:sz w:val="24"/>
          <w:szCs w:val="24"/>
        </w:rPr>
        <w:t xml:space="preserve">písomnou dohodou zmluvných strán, pričom </w:t>
      </w:r>
      <w:r w:rsidR="000C63D8" w:rsidRPr="00570FA0">
        <w:rPr>
          <w:rStyle w:val="FontStyle21"/>
          <w:sz w:val="24"/>
          <w:szCs w:val="24"/>
        </w:rPr>
        <w:t>dohoda</w:t>
      </w:r>
      <w:r w:rsidRPr="00570FA0">
        <w:rPr>
          <w:rStyle w:val="FontStyle21"/>
          <w:sz w:val="24"/>
          <w:szCs w:val="24"/>
        </w:rPr>
        <w:t xml:space="preserve"> zaniká dohodnutým dňom,</w:t>
      </w:r>
    </w:p>
    <w:p w14:paraId="5E512407" w14:textId="487ABC68" w:rsidR="00BF21B3" w:rsidRPr="001652E0" w:rsidRDefault="00BF21B3" w:rsidP="00260374">
      <w:pPr>
        <w:pStyle w:val="Style13"/>
        <w:numPr>
          <w:ilvl w:val="1"/>
          <w:numId w:val="17"/>
        </w:numPr>
        <w:ind w:left="993" w:hanging="426"/>
        <w:contextualSpacing/>
        <w:rPr>
          <w:rStyle w:val="FontStyle21"/>
          <w:sz w:val="24"/>
          <w:szCs w:val="24"/>
        </w:rPr>
      </w:pPr>
      <w:r w:rsidRPr="001652E0">
        <w:rPr>
          <w:rStyle w:val="FontStyle21"/>
          <w:sz w:val="24"/>
          <w:szCs w:val="24"/>
        </w:rPr>
        <w:t xml:space="preserve">písomnou výpoveďou ktoroukoľvek zo zmluvných strán, aj bez uvedenia dôvodu; výpovedná lehota je </w:t>
      </w:r>
      <w:r w:rsidR="00981807" w:rsidRPr="001652E0">
        <w:rPr>
          <w:rStyle w:val="FontStyle21"/>
          <w:sz w:val="24"/>
          <w:szCs w:val="24"/>
        </w:rPr>
        <w:t xml:space="preserve">dva </w:t>
      </w:r>
      <w:r w:rsidRPr="001652E0">
        <w:rPr>
          <w:rStyle w:val="FontStyle21"/>
          <w:sz w:val="24"/>
          <w:szCs w:val="24"/>
        </w:rPr>
        <w:t>(</w:t>
      </w:r>
      <w:r w:rsidR="00981807" w:rsidRPr="001652E0">
        <w:rPr>
          <w:rStyle w:val="FontStyle21"/>
          <w:sz w:val="24"/>
          <w:szCs w:val="24"/>
        </w:rPr>
        <w:t>2</w:t>
      </w:r>
      <w:r w:rsidRPr="001652E0">
        <w:rPr>
          <w:rStyle w:val="FontStyle21"/>
          <w:sz w:val="24"/>
          <w:szCs w:val="24"/>
        </w:rPr>
        <w:t xml:space="preserve">) mesiace a začína plynúť prvým dňom kalendárneho </w:t>
      </w:r>
      <w:r w:rsidRPr="001652E0">
        <w:rPr>
          <w:rStyle w:val="FontStyle21"/>
          <w:sz w:val="24"/>
          <w:szCs w:val="24"/>
        </w:rPr>
        <w:lastRenderedPageBreak/>
        <w:t>mesiaca nasledujúceho po kalendárnom mesiaci, v ktorom bola výpoveď doručená druhej zmluvnej strane,</w:t>
      </w:r>
    </w:p>
    <w:p w14:paraId="69E00B50" w14:textId="1E7F3081" w:rsidR="00BF21B3" w:rsidRDefault="00BF21B3" w:rsidP="00260374">
      <w:pPr>
        <w:pStyle w:val="Style13"/>
        <w:numPr>
          <w:ilvl w:val="1"/>
          <w:numId w:val="17"/>
        </w:numPr>
        <w:ind w:left="993" w:hanging="426"/>
        <w:contextualSpacing/>
        <w:rPr>
          <w:rStyle w:val="FontStyle21"/>
          <w:sz w:val="24"/>
          <w:szCs w:val="24"/>
        </w:rPr>
      </w:pPr>
      <w:r w:rsidRPr="00570FA0">
        <w:rPr>
          <w:rStyle w:val="FontStyle21"/>
          <w:sz w:val="24"/>
          <w:szCs w:val="24"/>
        </w:rPr>
        <w:t xml:space="preserve">odstúpením od </w:t>
      </w:r>
      <w:r w:rsidR="00981807" w:rsidRPr="00570FA0">
        <w:rPr>
          <w:rStyle w:val="FontStyle21"/>
          <w:sz w:val="24"/>
          <w:szCs w:val="24"/>
        </w:rPr>
        <w:t>dohody</w:t>
      </w:r>
      <w:r w:rsidRPr="00570FA0">
        <w:rPr>
          <w:rStyle w:val="FontStyle21"/>
          <w:sz w:val="24"/>
          <w:szCs w:val="24"/>
        </w:rPr>
        <w:t xml:space="preserve"> v prípade porušenia zmluvnej povinnosti, ktorá je v zmysle tejto </w:t>
      </w:r>
      <w:r w:rsidR="000C63D8" w:rsidRPr="00570FA0">
        <w:rPr>
          <w:rStyle w:val="FontStyle21"/>
          <w:sz w:val="24"/>
          <w:szCs w:val="24"/>
        </w:rPr>
        <w:t>dohody</w:t>
      </w:r>
      <w:r w:rsidRPr="00570FA0">
        <w:rPr>
          <w:rStyle w:val="FontStyle21"/>
          <w:sz w:val="24"/>
          <w:szCs w:val="24"/>
        </w:rPr>
        <w:t xml:space="preserve"> alebo podľa § 345 Obchodného zákonníka považovaná za podstatné porušenie </w:t>
      </w:r>
      <w:r w:rsidR="000C63D8" w:rsidRPr="00570FA0">
        <w:rPr>
          <w:rStyle w:val="FontStyle21"/>
          <w:sz w:val="24"/>
          <w:szCs w:val="24"/>
        </w:rPr>
        <w:t>dohody</w:t>
      </w:r>
      <w:r w:rsidRPr="00570FA0">
        <w:rPr>
          <w:rStyle w:val="FontStyle21"/>
          <w:sz w:val="24"/>
          <w:szCs w:val="24"/>
        </w:rPr>
        <w:t xml:space="preserve">; oprávnená strana môže od </w:t>
      </w:r>
      <w:r w:rsidR="000C63D8" w:rsidRPr="00570FA0">
        <w:rPr>
          <w:rStyle w:val="FontStyle21"/>
          <w:sz w:val="24"/>
          <w:szCs w:val="24"/>
        </w:rPr>
        <w:t>dohody</w:t>
      </w:r>
      <w:r w:rsidRPr="00570FA0">
        <w:rPr>
          <w:rStyle w:val="FontStyle21"/>
          <w:sz w:val="24"/>
          <w:szCs w:val="24"/>
        </w:rPr>
        <w:t xml:space="preserve"> odstúpiť, ak to oznámi písomne druhej zmluvnej strane bez zbytočného odkladu, najneskôr však do tridsať (30) dní po tom, ako sa o porušení zmluvnej povinnosti dozvedela, resp. mohla dozvedieť. Odstúpenie je účinné dňom doručenia písomného oznámenia o odstúpení od </w:t>
      </w:r>
      <w:r w:rsidR="000C63D8" w:rsidRPr="00570FA0">
        <w:rPr>
          <w:rStyle w:val="FontStyle21"/>
          <w:sz w:val="24"/>
          <w:szCs w:val="24"/>
        </w:rPr>
        <w:t>dohody</w:t>
      </w:r>
      <w:r w:rsidRPr="00570FA0">
        <w:rPr>
          <w:rStyle w:val="FontStyle21"/>
          <w:sz w:val="24"/>
          <w:szCs w:val="24"/>
        </w:rPr>
        <w:t xml:space="preserve"> druhej zmluvnej strane.</w:t>
      </w:r>
    </w:p>
    <w:p w14:paraId="1074884D" w14:textId="58208AE0" w:rsidR="0054311D" w:rsidRPr="00570FA0" w:rsidRDefault="0054311D" w:rsidP="00260374">
      <w:pPr>
        <w:pStyle w:val="Style13"/>
        <w:numPr>
          <w:ilvl w:val="1"/>
          <w:numId w:val="17"/>
        </w:numPr>
        <w:ind w:left="993" w:hanging="426"/>
        <w:contextualSpacing/>
        <w:rPr>
          <w:rStyle w:val="FontStyle21"/>
          <w:sz w:val="24"/>
          <w:szCs w:val="24"/>
        </w:rPr>
      </w:pPr>
      <w:r>
        <w:rPr>
          <w:rStyle w:val="FontStyle21"/>
          <w:sz w:val="24"/>
          <w:szCs w:val="24"/>
        </w:rPr>
        <w:t>Odstúpením od dohody v prípade nepodstatného porušenia v súlade s Obchodným zákonníkom.</w:t>
      </w:r>
    </w:p>
    <w:p w14:paraId="50CAAC4A" w14:textId="77F516EB" w:rsidR="00981807" w:rsidRPr="001652E0" w:rsidRDefault="00BF21B3" w:rsidP="00260374">
      <w:pPr>
        <w:pStyle w:val="Style14"/>
        <w:numPr>
          <w:ilvl w:val="0"/>
          <w:numId w:val="6"/>
        </w:numPr>
        <w:spacing w:line="240" w:lineRule="auto"/>
        <w:ind w:left="567" w:hanging="567"/>
        <w:contextualSpacing/>
        <w:rPr>
          <w:rStyle w:val="FontStyle21"/>
          <w:sz w:val="24"/>
          <w:szCs w:val="24"/>
        </w:rPr>
      </w:pPr>
      <w:r w:rsidRPr="001652E0">
        <w:rPr>
          <w:rStyle w:val="FontStyle21"/>
          <w:sz w:val="24"/>
          <w:szCs w:val="24"/>
        </w:rPr>
        <w:t xml:space="preserve">Za podstatné porušenie </w:t>
      </w:r>
      <w:r w:rsidR="000C63D8" w:rsidRPr="001652E0">
        <w:rPr>
          <w:rStyle w:val="FontStyle21"/>
          <w:sz w:val="24"/>
          <w:szCs w:val="24"/>
        </w:rPr>
        <w:t>dohody</w:t>
      </w:r>
      <w:r w:rsidRPr="001652E0">
        <w:rPr>
          <w:rStyle w:val="FontStyle21"/>
          <w:sz w:val="24"/>
          <w:szCs w:val="24"/>
        </w:rPr>
        <w:t xml:space="preserve"> zo strany poskytovateľa sa považuje</w:t>
      </w:r>
      <w:r w:rsidR="00981807" w:rsidRPr="001652E0">
        <w:rPr>
          <w:rStyle w:val="FontStyle21"/>
          <w:sz w:val="24"/>
          <w:szCs w:val="24"/>
        </w:rPr>
        <w:t>:</w:t>
      </w:r>
    </w:p>
    <w:p w14:paraId="1737E8A3" w14:textId="7F3D8F21" w:rsidR="00981807" w:rsidRPr="001652E0" w:rsidRDefault="00BF21B3"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omeškanie poskytovateľa s odovzdaním dohodnutej služby o viac ako tridsať (30) dní. </w:t>
      </w:r>
    </w:p>
    <w:p w14:paraId="0DE1740B" w14:textId="77777777" w:rsidR="00981807" w:rsidRPr="001652E0" w:rsidRDefault="00981807"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nenastúpenie zamestnanca dodávateľa na dohodnutý výkon technickej služby, resp. nastúpenie do služby pod vplyvom alkoholu alebo iných omamných látok, </w:t>
      </w:r>
    </w:p>
    <w:p w14:paraId="1D2D8292" w14:textId="03126B29" w:rsidR="00981807" w:rsidRPr="001652E0" w:rsidRDefault="00981807"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porušenie všeobecne záväzných právnych predpisov a interných požiarnych </w:t>
      </w:r>
      <w:r w:rsidR="001652E0">
        <w:rPr>
          <w:rStyle w:val="FontStyle21"/>
          <w:sz w:val="24"/>
          <w:szCs w:val="24"/>
        </w:rPr>
        <w:br/>
      </w:r>
      <w:r w:rsidRPr="001652E0">
        <w:rPr>
          <w:rStyle w:val="FontStyle21"/>
          <w:sz w:val="24"/>
          <w:szCs w:val="24"/>
        </w:rPr>
        <w:t xml:space="preserve">a bezpečnostných predpisov objednávateľa, </w:t>
      </w:r>
    </w:p>
    <w:p w14:paraId="75F6D3D5" w14:textId="30AED26C" w:rsidR="00981807" w:rsidRPr="001652E0" w:rsidRDefault="00981807"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nedodržanie stanovených postupov pri výkone technickej služby s následným vznikom škody, </w:t>
      </w:r>
    </w:p>
    <w:p w14:paraId="19298672" w14:textId="23149956" w:rsidR="00981807" w:rsidRPr="001652E0" w:rsidRDefault="00981807"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závažné alebo opakované porušenie zmluvných povinností zo strany zamestnancov dodávateľa dohodnutých v tejto </w:t>
      </w:r>
      <w:r w:rsidR="000C63D8" w:rsidRPr="001652E0">
        <w:rPr>
          <w:rStyle w:val="FontStyle21"/>
          <w:sz w:val="24"/>
          <w:szCs w:val="24"/>
        </w:rPr>
        <w:t>dohode</w:t>
      </w:r>
      <w:r w:rsidRPr="001652E0">
        <w:rPr>
          <w:rStyle w:val="FontStyle21"/>
          <w:sz w:val="24"/>
          <w:szCs w:val="24"/>
        </w:rPr>
        <w:t xml:space="preserve">, na ktoré objednávateľ dodávateľa písomne upozornil, a ktoré napriek upozorneniu objednávateľa v stanovenej lehote neodstránil, </w:t>
      </w:r>
    </w:p>
    <w:p w14:paraId="691784D3" w14:textId="36B48A2D" w:rsidR="00981807" w:rsidRPr="001652E0" w:rsidRDefault="00981807"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 poskytnutie nepravdivých alebo neúplných údajov týkajúcich sa činnosti dodávateľa a súvisiacich s predmetom </w:t>
      </w:r>
      <w:r w:rsidR="000C63D8" w:rsidRPr="001652E0">
        <w:rPr>
          <w:rStyle w:val="FontStyle21"/>
          <w:sz w:val="24"/>
          <w:szCs w:val="24"/>
        </w:rPr>
        <w:t>dohody</w:t>
      </w:r>
      <w:r w:rsidRPr="001652E0">
        <w:rPr>
          <w:rStyle w:val="FontStyle21"/>
          <w:sz w:val="24"/>
          <w:szCs w:val="24"/>
        </w:rPr>
        <w:t xml:space="preserve">, ktoré spôsobí nemožnosť plnenia predmetu tejto </w:t>
      </w:r>
      <w:r w:rsidR="000C63D8" w:rsidRPr="001652E0">
        <w:rPr>
          <w:rStyle w:val="FontStyle21"/>
          <w:sz w:val="24"/>
          <w:szCs w:val="24"/>
        </w:rPr>
        <w:t>dohody</w:t>
      </w:r>
      <w:r w:rsidRPr="001652E0">
        <w:rPr>
          <w:rStyle w:val="FontStyle21"/>
          <w:sz w:val="24"/>
          <w:szCs w:val="24"/>
        </w:rPr>
        <w:t xml:space="preserve">, </w:t>
      </w:r>
    </w:p>
    <w:p w14:paraId="77A8CE56" w14:textId="38D67DF0" w:rsidR="00981807" w:rsidRPr="001652E0" w:rsidRDefault="00981807" w:rsidP="00260374">
      <w:pPr>
        <w:pStyle w:val="Style14"/>
        <w:numPr>
          <w:ilvl w:val="0"/>
          <w:numId w:val="16"/>
        </w:numPr>
        <w:spacing w:line="240" w:lineRule="auto"/>
        <w:ind w:left="993" w:hanging="426"/>
        <w:contextualSpacing/>
        <w:rPr>
          <w:rStyle w:val="FontStyle21"/>
          <w:sz w:val="24"/>
          <w:szCs w:val="24"/>
        </w:rPr>
      </w:pPr>
      <w:r w:rsidRPr="001652E0">
        <w:rPr>
          <w:rStyle w:val="FontStyle21"/>
          <w:sz w:val="24"/>
          <w:szCs w:val="24"/>
        </w:rPr>
        <w:t xml:space="preserve"> porušenie mlčanlivosti alebo porušenie obchodného tajomstva</w:t>
      </w:r>
      <w:r w:rsidR="00FC3297" w:rsidRPr="001652E0">
        <w:rPr>
          <w:rStyle w:val="FontStyle21"/>
          <w:sz w:val="24"/>
          <w:szCs w:val="24"/>
        </w:rPr>
        <w:t>.</w:t>
      </w:r>
    </w:p>
    <w:p w14:paraId="35DA7AB3" w14:textId="5723AD2B" w:rsidR="00981807" w:rsidRPr="001652E0" w:rsidRDefault="00981807" w:rsidP="00260374">
      <w:pPr>
        <w:pStyle w:val="Style14"/>
        <w:spacing w:line="240" w:lineRule="auto"/>
        <w:ind w:hanging="567"/>
        <w:contextualSpacing/>
        <w:rPr>
          <w:rStyle w:val="FontStyle21"/>
          <w:sz w:val="24"/>
          <w:szCs w:val="24"/>
        </w:rPr>
      </w:pPr>
      <w:r w:rsidRPr="001652E0">
        <w:rPr>
          <w:rStyle w:val="FontStyle21"/>
          <w:sz w:val="24"/>
          <w:szCs w:val="24"/>
        </w:rPr>
        <w:t xml:space="preserve">4. </w:t>
      </w:r>
      <w:r w:rsidR="00FC3297" w:rsidRPr="001652E0">
        <w:rPr>
          <w:rStyle w:val="FontStyle21"/>
          <w:sz w:val="24"/>
          <w:szCs w:val="24"/>
        </w:rPr>
        <w:tab/>
      </w:r>
      <w:r w:rsidRPr="001652E0">
        <w:rPr>
          <w:rStyle w:val="FontStyle21"/>
          <w:sz w:val="24"/>
          <w:szCs w:val="24"/>
        </w:rPr>
        <w:t xml:space="preserve">Za podstatné porušenie </w:t>
      </w:r>
      <w:r w:rsidR="000C63D8" w:rsidRPr="001652E0">
        <w:rPr>
          <w:rStyle w:val="FontStyle21"/>
          <w:sz w:val="24"/>
          <w:szCs w:val="24"/>
        </w:rPr>
        <w:t>dohody</w:t>
      </w:r>
      <w:r w:rsidRPr="001652E0">
        <w:rPr>
          <w:rStyle w:val="FontStyle21"/>
          <w:sz w:val="24"/>
          <w:szCs w:val="24"/>
        </w:rPr>
        <w:t xml:space="preserve"> zo strany objednávateľa sa považuje: </w:t>
      </w:r>
    </w:p>
    <w:p w14:paraId="19A1E851" w14:textId="495B8C55" w:rsidR="00981807" w:rsidRPr="001652E0" w:rsidRDefault="00981807" w:rsidP="00260374">
      <w:pPr>
        <w:pStyle w:val="Style14"/>
        <w:spacing w:line="240" w:lineRule="auto"/>
        <w:ind w:left="993" w:hanging="426"/>
        <w:contextualSpacing/>
        <w:rPr>
          <w:rStyle w:val="FontStyle21"/>
          <w:sz w:val="24"/>
          <w:szCs w:val="24"/>
        </w:rPr>
      </w:pPr>
      <w:r w:rsidRPr="001652E0">
        <w:rPr>
          <w:rStyle w:val="FontStyle21"/>
          <w:sz w:val="24"/>
          <w:szCs w:val="24"/>
        </w:rPr>
        <w:t xml:space="preserve">a)  </w:t>
      </w:r>
      <w:r w:rsidR="00FC3297" w:rsidRPr="001652E0">
        <w:rPr>
          <w:rStyle w:val="FontStyle21"/>
          <w:sz w:val="24"/>
          <w:szCs w:val="24"/>
        </w:rPr>
        <w:tab/>
      </w:r>
      <w:r w:rsidR="006F3436" w:rsidRPr="001652E0">
        <w:rPr>
          <w:rStyle w:val="FontStyle21"/>
          <w:sz w:val="24"/>
          <w:szCs w:val="24"/>
        </w:rPr>
        <w:t>omeškanie objednávateľa s úhradou ceny za poskytnutú službu o viac ako tridsať (30) dní.</w:t>
      </w:r>
      <w:r w:rsidRPr="001652E0">
        <w:rPr>
          <w:rStyle w:val="FontStyle21"/>
          <w:sz w:val="24"/>
          <w:szCs w:val="24"/>
        </w:rPr>
        <w:t xml:space="preserve"> </w:t>
      </w:r>
    </w:p>
    <w:p w14:paraId="735A2EB5" w14:textId="54113B45" w:rsidR="00981807" w:rsidRPr="001652E0" w:rsidRDefault="00981807" w:rsidP="00260374">
      <w:pPr>
        <w:pStyle w:val="Style14"/>
        <w:spacing w:line="240" w:lineRule="auto"/>
        <w:ind w:left="993" w:hanging="426"/>
        <w:contextualSpacing/>
        <w:rPr>
          <w:rStyle w:val="FontStyle21"/>
          <w:sz w:val="24"/>
          <w:szCs w:val="24"/>
        </w:rPr>
      </w:pPr>
      <w:r w:rsidRPr="001652E0">
        <w:rPr>
          <w:rStyle w:val="FontStyle21"/>
          <w:sz w:val="24"/>
          <w:szCs w:val="24"/>
        </w:rPr>
        <w:t xml:space="preserve">b) </w:t>
      </w:r>
      <w:r w:rsidR="00FC3297" w:rsidRPr="001652E0">
        <w:rPr>
          <w:rStyle w:val="FontStyle21"/>
          <w:sz w:val="24"/>
          <w:szCs w:val="24"/>
        </w:rPr>
        <w:tab/>
      </w:r>
      <w:r w:rsidRPr="001652E0">
        <w:rPr>
          <w:rStyle w:val="FontStyle21"/>
          <w:sz w:val="24"/>
          <w:szCs w:val="24"/>
        </w:rPr>
        <w:t xml:space="preserve">poskytnutie nepravdivých alebo neúplných informácií, týkajúcich sa činnosti objednávateľa </w:t>
      </w:r>
      <w:r w:rsidR="00260374" w:rsidRPr="001652E0">
        <w:rPr>
          <w:rStyle w:val="FontStyle21"/>
          <w:sz w:val="24"/>
          <w:szCs w:val="24"/>
        </w:rPr>
        <w:br/>
      </w:r>
      <w:r w:rsidRPr="001652E0">
        <w:rPr>
          <w:rStyle w:val="FontStyle21"/>
          <w:sz w:val="24"/>
          <w:szCs w:val="24"/>
        </w:rPr>
        <w:t xml:space="preserve">a súvisiacich s predmetom </w:t>
      </w:r>
      <w:r w:rsidR="000C63D8" w:rsidRPr="001652E0">
        <w:rPr>
          <w:rStyle w:val="FontStyle21"/>
          <w:sz w:val="24"/>
          <w:szCs w:val="24"/>
        </w:rPr>
        <w:t>dohody</w:t>
      </w:r>
      <w:r w:rsidRPr="001652E0">
        <w:rPr>
          <w:rStyle w:val="FontStyle21"/>
          <w:sz w:val="24"/>
          <w:szCs w:val="24"/>
        </w:rPr>
        <w:t xml:space="preserve">, ktoré spôsobí nemožnosť plnenia Predmetu </w:t>
      </w:r>
      <w:r w:rsidR="000C63D8" w:rsidRPr="001652E0">
        <w:rPr>
          <w:rStyle w:val="FontStyle21"/>
          <w:sz w:val="24"/>
          <w:szCs w:val="24"/>
        </w:rPr>
        <w:t>dohody</w:t>
      </w:r>
      <w:r w:rsidRPr="001652E0">
        <w:rPr>
          <w:rStyle w:val="FontStyle21"/>
          <w:sz w:val="24"/>
          <w:szCs w:val="24"/>
        </w:rPr>
        <w:t>.</w:t>
      </w:r>
    </w:p>
    <w:p w14:paraId="3CCCCCAC" w14:textId="2C527EEA" w:rsidR="00981807" w:rsidRDefault="00981807" w:rsidP="00FC3297">
      <w:pPr>
        <w:pStyle w:val="Style14"/>
        <w:spacing w:line="240" w:lineRule="auto"/>
        <w:ind w:left="0" w:firstLine="0"/>
        <w:contextualSpacing/>
        <w:jc w:val="left"/>
        <w:rPr>
          <w:b/>
        </w:rPr>
      </w:pPr>
    </w:p>
    <w:p w14:paraId="73DBAE26" w14:textId="77777777" w:rsidR="001652E0" w:rsidRDefault="001652E0" w:rsidP="00FC3297">
      <w:pPr>
        <w:pStyle w:val="Style14"/>
        <w:spacing w:line="240" w:lineRule="auto"/>
        <w:ind w:left="0" w:firstLine="0"/>
        <w:contextualSpacing/>
        <w:jc w:val="left"/>
        <w:rPr>
          <w:b/>
        </w:rPr>
      </w:pPr>
    </w:p>
    <w:p w14:paraId="14641BFC" w14:textId="0726F0BC" w:rsidR="006E4DE4" w:rsidRDefault="006E4DE4" w:rsidP="00570FA0">
      <w:pPr>
        <w:pStyle w:val="Style14"/>
        <w:spacing w:line="240" w:lineRule="auto"/>
        <w:ind w:left="3540" w:firstLine="708"/>
        <w:contextualSpacing/>
        <w:jc w:val="left"/>
        <w:rPr>
          <w:b/>
        </w:rPr>
      </w:pPr>
      <w:r>
        <w:rPr>
          <w:b/>
        </w:rPr>
        <w:t>Čl. IX.</w:t>
      </w:r>
    </w:p>
    <w:p w14:paraId="27160D8D" w14:textId="29E89FBF" w:rsidR="006E4DE4" w:rsidRDefault="006E4DE4" w:rsidP="00C94FB2">
      <w:pPr>
        <w:spacing w:after="0"/>
        <w:ind w:left="2832"/>
        <w:rPr>
          <w:rStyle w:val="FontStyle18"/>
          <w:rFonts w:ascii="Times New Roman" w:hAnsi="Times New Roman" w:cs="Times New Roman"/>
          <w:bCs w:val="0"/>
          <w:color w:val="000000"/>
          <w:spacing w:val="6"/>
          <w:sz w:val="24"/>
          <w:szCs w:val="24"/>
        </w:rPr>
      </w:pPr>
      <w:r w:rsidRPr="00EE1672">
        <w:rPr>
          <w:rStyle w:val="FontStyle18"/>
          <w:rFonts w:ascii="Times New Roman" w:hAnsi="Times New Roman" w:cs="Times New Roman"/>
          <w:bCs w:val="0"/>
          <w:color w:val="000000"/>
          <w:spacing w:val="6"/>
          <w:sz w:val="24"/>
          <w:szCs w:val="24"/>
        </w:rPr>
        <w:t>Doručovanie a</w:t>
      </w:r>
      <w:r w:rsidR="00C94FB2">
        <w:rPr>
          <w:rStyle w:val="FontStyle18"/>
          <w:rFonts w:ascii="Times New Roman" w:hAnsi="Times New Roman" w:cs="Times New Roman"/>
          <w:bCs w:val="0"/>
          <w:color w:val="000000"/>
          <w:spacing w:val="6"/>
          <w:sz w:val="24"/>
          <w:szCs w:val="24"/>
        </w:rPr>
        <w:t> </w:t>
      </w:r>
      <w:r w:rsidRPr="00EE1672">
        <w:rPr>
          <w:rStyle w:val="FontStyle18"/>
          <w:rFonts w:ascii="Times New Roman" w:hAnsi="Times New Roman" w:cs="Times New Roman"/>
          <w:bCs w:val="0"/>
          <w:color w:val="000000"/>
          <w:spacing w:val="6"/>
          <w:sz w:val="24"/>
          <w:szCs w:val="24"/>
        </w:rPr>
        <w:t>komunikácia</w:t>
      </w:r>
    </w:p>
    <w:p w14:paraId="2CC870B0" w14:textId="77777777" w:rsidR="00C94FB2" w:rsidRPr="00570FA0" w:rsidRDefault="00C94FB2" w:rsidP="00C94FB2">
      <w:pPr>
        <w:spacing w:after="0"/>
        <w:ind w:left="2832" w:hanging="2832"/>
        <w:rPr>
          <w:b/>
          <w:color w:val="000000"/>
          <w:spacing w:val="6"/>
          <w:bdr w:val="none" w:sz="0" w:space="0" w:color="auto" w:frame="1"/>
        </w:rPr>
      </w:pPr>
    </w:p>
    <w:p w14:paraId="14129C3D" w14:textId="77777777" w:rsidR="006E4DE4" w:rsidRDefault="006E4DE4" w:rsidP="00570FA0">
      <w:pPr>
        <w:pStyle w:val="Normlny2"/>
        <w:numPr>
          <w:ilvl w:val="0"/>
          <w:numId w:val="20"/>
        </w:numPr>
        <w:ind w:left="567" w:hanging="567"/>
        <w:jc w:val="both"/>
      </w:pPr>
      <w:r w:rsidRPr="00EE1672">
        <w:t>Každá komunikácia medzi zmluvnými stranami bude prebiehať prostredníctvom oprávnených osôb, štatutárnych orgánov zmluvných strán, prípadne nimi poverených osôb.</w:t>
      </w:r>
    </w:p>
    <w:p w14:paraId="13EC3435" w14:textId="6D3FCDBC" w:rsidR="006E4DE4" w:rsidRPr="00EE1672" w:rsidRDefault="006E4DE4" w:rsidP="00570FA0">
      <w:pPr>
        <w:pStyle w:val="Normlny2"/>
        <w:numPr>
          <w:ilvl w:val="0"/>
          <w:numId w:val="20"/>
        </w:numPr>
        <w:ind w:left="567" w:hanging="567"/>
        <w:jc w:val="both"/>
      </w:pPr>
      <w:r w:rsidRPr="00EE1672">
        <w:t>Všetky oznámenia medzi zmluvnými stranami, ktoré sa vzťahujú k </w:t>
      </w:r>
      <w:r>
        <w:t>dohode</w:t>
      </w:r>
      <w:r w:rsidRPr="00EE1672">
        <w:t xml:space="preserve"> alebo ktoré majú byť vykonané na základe </w:t>
      </w:r>
      <w:r>
        <w:t>dohody</w:t>
      </w:r>
      <w:r w:rsidRPr="00EE1672">
        <w:t>, musia byť vykonané v písomnej podobe a druhej strane doručené buď osobne alebo doporučeným listom či inou formou registrovaného poštového styku na adresu uvedenú na titulnej stránke tejto zmluvy, ak nie je ustanovené alebo medzi zmluvnými stranami dohodnuté inak</w:t>
      </w:r>
      <w:r>
        <w:t xml:space="preserve"> (možnosť e-mailovej komunikácii v súlade s dohodou)</w:t>
      </w:r>
      <w:r w:rsidRPr="00EE1672">
        <w:t>.</w:t>
      </w:r>
    </w:p>
    <w:p w14:paraId="679B9F6E" w14:textId="77777777" w:rsidR="006E4DE4" w:rsidRPr="006E4DE4" w:rsidRDefault="006E4DE4" w:rsidP="00570FA0">
      <w:pPr>
        <w:pStyle w:val="Normlny2"/>
        <w:numPr>
          <w:ilvl w:val="0"/>
          <w:numId w:val="20"/>
        </w:numPr>
        <w:ind w:left="567" w:hanging="567"/>
        <w:jc w:val="both"/>
      </w:pPr>
      <w:r w:rsidRPr="006E4DE4">
        <w:lastRenderedPageBreak/>
        <w:t>V prípade pochybností ohľadom času doručenia sa oznámenie považuje za doručené tretím dňom po jeho preukázateľnom odoslaní.</w:t>
      </w:r>
    </w:p>
    <w:p w14:paraId="5840386B" w14:textId="77777777" w:rsidR="006E4DE4" w:rsidRPr="00570FA0" w:rsidRDefault="006E4DE4" w:rsidP="00570FA0">
      <w:pPr>
        <w:widowControl w:val="0"/>
        <w:numPr>
          <w:ilvl w:val="0"/>
          <w:numId w:val="20"/>
        </w:numPr>
        <w:shd w:val="clear" w:color="auto" w:fill="FFFFFF"/>
        <w:tabs>
          <w:tab w:val="num" w:pos="567"/>
        </w:tabs>
        <w:autoSpaceDE w:val="0"/>
        <w:autoSpaceDN w:val="0"/>
        <w:adjustRightInd w:val="0"/>
        <w:spacing w:after="0" w:line="240" w:lineRule="auto"/>
        <w:ind w:left="567" w:hanging="567"/>
        <w:jc w:val="both"/>
        <w:rPr>
          <w:rFonts w:ascii="Times New Roman" w:hAnsi="Times New Roman" w:cs="Times New Roman"/>
          <w:color w:val="000000"/>
          <w:spacing w:val="-12"/>
          <w:sz w:val="24"/>
          <w:szCs w:val="24"/>
        </w:rPr>
      </w:pPr>
      <w:r w:rsidRPr="00570FA0">
        <w:rPr>
          <w:rFonts w:ascii="Times New Roman" w:hAnsi="Times New Roman" w:cs="Times New Roman"/>
          <w:color w:val="000000"/>
          <w:spacing w:val="-4"/>
          <w:sz w:val="24"/>
          <w:szCs w:val="24"/>
        </w:rPr>
        <w:t>Doručením sa rozumie prijatie zásielky zmluvnou stranou, ktorej bola adresovaná.</w:t>
      </w:r>
    </w:p>
    <w:p w14:paraId="32C14B92" w14:textId="77777777" w:rsidR="006E4DE4" w:rsidRPr="00570FA0" w:rsidRDefault="006E4DE4" w:rsidP="00570FA0">
      <w:pPr>
        <w:widowControl w:val="0"/>
        <w:numPr>
          <w:ilvl w:val="0"/>
          <w:numId w:val="20"/>
        </w:numPr>
        <w:shd w:val="clear" w:color="auto" w:fill="FFFFFF"/>
        <w:tabs>
          <w:tab w:val="num" w:pos="567"/>
        </w:tabs>
        <w:autoSpaceDE w:val="0"/>
        <w:autoSpaceDN w:val="0"/>
        <w:adjustRightInd w:val="0"/>
        <w:spacing w:after="0" w:line="240" w:lineRule="auto"/>
        <w:ind w:left="567" w:hanging="567"/>
        <w:jc w:val="both"/>
        <w:rPr>
          <w:rFonts w:ascii="Times New Roman" w:hAnsi="Times New Roman" w:cs="Times New Roman"/>
          <w:color w:val="000000"/>
          <w:spacing w:val="-12"/>
          <w:sz w:val="24"/>
          <w:szCs w:val="24"/>
        </w:rPr>
      </w:pPr>
      <w:r w:rsidRPr="00570FA0">
        <w:rPr>
          <w:rFonts w:ascii="Times New Roman" w:hAnsi="Times New Roman" w:cs="Times New Roman"/>
          <w:color w:val="000000"/>
          <w:spacing w:val="-4"/>
          <w:sz w:val="24"/>
          <w:szCs w:val="24"/>
        </w:rPr>
        <w:t>Za deň doručenia zásielky zmluvnej strane, ktorej bola adresovaná, sa považuje takisto</w:t>
      </w:r>
      <w:r w:rsidRPr="00570FA0">
        <w:rPr>
          <w:rFonts w:ascii="Times New Roman" w:hAnsi="Times New Roman" w:cs="Times New Roman"/>
          <w:color w:val="000000"/>
          <w:spacing w:val="-4"/>
          <w:sz w:val="24"/>
          <w:szCs w:val="24"/>
        </w:rPr>
        <w:br/>
      </w:r>
      <w:r w:rsidRPr="00570FA0">
        <w:rPr>
          <w:rFonts w:ascii="Times New Roman" w:hAnsi="Times New Roman" w:cs="Times New Roman"/>
          <w:color w:val="000000"/>
          <w:spacing w:val="-10"/>
          <w:sz w:val="24"/>
          <w:szCs w:val="24"/>
        </w:rPr>
        <w:t>aj deň:</w:t>
      </w:r>
    </w:p>
    <w:p w14:paraId="3C7CECB1" w14:textId="77777777" w:rsidR="006E4DE4" w:rsidRPr="00570FA0" w:rsidRDefault="006E4DE4" w:rsidP="00570FA0">
      <w:pPr>
        <w:widowControl w:val="0"/>
        <w:numPr>
          <w:ilvl w:val="0"/>
          <w:numId w:val="21"/>
        </w:numPr>
        <w:shd w:val="clear" w:color="auto" w:fill="FFFFFF"/>
        <w:autoSpaceDE w:val="0"/>
        <w:autoSpaceDN w:val="0"/>
        <w:adjustRightInd w:val="0"/>
        <w:spacing w:after="0" w:line="240" w:lineRule="auto"/>
        <w:ind w:left="993" w:hanging="426"/>
        <w:jc w:val="both"/>
        <w:rPr>
          <w:rFonts w:ascii="Times New Roman" w:hAnsi="Times New Roman" w:cs="Times New Roman"/>
          <w:color w:val="000000"/>
          <w:spacing w:val="-13"/>
          <w:sz w:val="24"/>
          <w:szCs w:val="24"/>
        </w:rPr>
      </w:pPr>
      <w:r w:rsidRPr="00570FA0">
        <w:rPr>
          <w:rFonts w:ascii="Times New Roman" w:hAnsi="Times New Roman" w:cs="Times New Roman"/>
          <w:color w:val="000000"/>
          <w:spacing w:val="-4"/>
          <w:sz w:val="24"/>
          <w:szCs w:val="24"/>
        </w:rPr>
        <w:t>v ktorom táto zmluvná strana ju odoprela prijať,</w:t>
      </w:r>
    </w:p>
    <w:p w14:paraId="1F91152C" w14:textId="77777777" w:rsidR="006E4DE4" w:rsidRPr="00570FA0" w:rsidRDefault="006E4DE4" w:rsidP="00570FA0">
      <w:pPr>
        <w:widowControl w:val="0"/>
        <w:numPr>
          <w:ilvl w:val="0"/>
          <w:numId w:val="21"/>
        </w:numPr>
        <w:shd w:val="clear" w:color="auto" w:fill="FFFFFF"/>
        <w:autoSpaceDE w:val="0"/>
        <w:autoSpaceDN w:val="0"/>
        <w:adjustRightInd w:val="0"/>
        <w:spacing w:after="0" w:line="240" w:lineRule="auto"/>
        <w:ind w:left="993" w:hanging="426"/>
        <w:jc w:val="both"/>
        <w:rPr>
          <w:rFonts w:ascii="Times New Roman" w:hAnsi="Times New Roman" w:cs="Times New Roman"/>
          <w:color w:val="000000"/>
          <w:spacing w:val="-11"/>
          <w:sz w:val="24"/>
          <w:szCs w:val="24"/>
        </w:rPr>
      </w:pPr>
      <w:r w:rsidRPr="00570FA0">
        <w:rPr>
          <w:rFonts w:ascii="Times New Roman" w:hAnsi="Times New Roman" w:cs="Times New Roman"/>
          <w:color w:val="000000"/>
          <w:spacing w:val="-4"/>
          <w:sz w:val="24"/>
          <w:szCs w:val="24"/>
        </w:rPr>
        <w:t>ktorým márne uplynula odberná lehota pre jej vyzdvihnutie si na pošte alebo:</w:t>
      </w:r>
    </w:p>
    <w:p w14:paraId="1BE60EC8" w14:textId="77777777" w:rsidR="006E4DE4" w:rsidRPr="00570FA0" w:rsidRDefault="006E4DE4" w:rsidP="00570FA0">
      <w:pPr>
        <w:widowControl w:val="0"/>
        <w:numPr>
          <w:ilvl w:val="0"/>
          <w:numId w:val="21"/>
        </w:numPr>
        <w:shd w:val="clear" w:color="auto" w:fill="FFFFFF"/>
        <w:autoSpaceDE w:val="0"/>
        <w:autoSpaceDN w:val="0"/>
        <w:adjustRightInd w:val="0"/>
        <w:spacing w:after="0" w:line="240" w:lineRule="auto"/>
        <w:ind w:left="993" w:hanging="426"/>
        <w:jc w:val="both"/>
        <w:rPr>
          <w:rFonts w:ascii="Times New Roman" w:hAnsi="Times New Roman" w:cs="Times New Roman"/>
          <w:color w:val="000000"/>
          <w:spacing w:val="-13"/>
          <w:sz w:val="24"/>
          <w:szCs w:val="24"/>
        </w:rPr>
      </w:pPr>
      <w:r w:rsidRPr="00570FA0">
        <w:rPr>
          <w:rFonts w:ascii="Times New Roman" w:hAnsi="Times New Roman" w:cs="Times New Roman"/>
          <w:color w:val="000000"/>
          <w:spacing w:val="3"/>
          <w:sz w:val="24"/>
          <w:szCs w:val="24"/>
        </w:rPr>
        <w:t>v ktorý bola na nej zamestnancom pošty vyznačená poznámka, že „adresát sa</w:t>
      </w:r>
      <w:r w:rsidRPr="00570FA0">
        <w:rPr>
          <w:rFonts w:ascii="Times New Roman" w:hAnsi="Times New Roman" w:cs="Times New Roman"/>
          <w:color w:val="000000"/>
          <w:spacing w:val="3"/>
          <w:sz w:val="24"/>
          <w:szCs w:val="24"/>
        </w:rPr>
        <w:br/>
      </w:r>
      <w:r w:rsidRPr="00570FA0">
        <w:rPr>
          <w:rFonts w:ascii="Times New Roman" w:hAnsi="Times New Roman" w:cs="Times New Roman"/>
          <w:color w:val="000000"/>
          <w:spacing w:val="4"/>
          <w:sz w:val="24"/>
          <w:szCs w:val="24"/>
        </w:rPr>
        <w:t>odsťahoval“, „adresát je neznámy“ alebo iná obdobná poznámka, ktorá podľa</w:t>
      </w:r>
      <w:r w:rsidRPr="00570FA0">
        <w:rPr>
          <w:rFonts w:ascii="Times New Roman" w:hAnsi="Times New Roman" w:cs="Times New Roman"/>
          <w:color w:val="000000"/>
          <w:spacing w:val="4"/>
          <w:sz w:val="24"/>
          <w:szCs w:val="24"/>
        </w:rPr>
        <w:br/>
      </w:r>
      <w:r w:rsidRPr="00570FA0">
        <w:rPr>
          <w:rFonts w:ascii="Times New Roman" w:hAnsi="Times New Roman" w:cs="Times New Roman"/>
          <w:color w:val="000000"/>
          <w:spacing w:val="-4"/>
          <w:sz w:val="24"/>
          <w:szCs w:val="24"/>
        </w:rPr>
        <w:t>poštového poriadku znamená nedoručiteľnosť zásielky.</w:t>
      </w:r>
    </w:p>
    <w:p w14:paraId="7BEE147D" w14:textId="77777777" w:rsidR="006E4DE4" w:rsidRDefault="006E4DE4" w:rsidP="00FC3297">
      <w:pPr>
        <w:pStyle w:val="Style14"/>
        <w:spacing w:line="240" w:lineRule="auto"/>
        <w:ind w:left="0" w:firstLine="0"/>
        <w:contextualSpacing/>
        <w:jc w:val="left"/>
        <w:rPr>
          <w:b/>
        </w:rPr>
      </w:pPr>
    </w:p>
    <w:p w14:paraId="39F37F2E" w14:textId="77777777" w:rsidR="006E4DE4" w:rsidRPr="00570FA0" w:rsidRDefault="006E4DE4" w:rsidP="00FC3297">
      <w:pPr>
        <w:pStyle w:val="Style14"/>
        <w:spacing w:line="240" w:lineRule="auto"/>
        <w:ind w:left="0" w:firstLine="0"/>
        <w:contextualSpacing/>
        <w:jc w:val="left"/>
        <w:rPr>
          <w:b/>
        </w:rPr>
      </w:pPr>
    </w:p>
    <w:p w14:paraId="434E7D57" w14:textId="5F2EBB0C" w:rsidR="00BF21B3" w:rsidRPr="00570FA0" w:rsidRDefault="006E4DE4" w:rsidP="00BF21B3">
      <w:pPr>
        <w:pStyle w:val="Style14"/>
        <w:spacing w:line="240" w:lineRule="auto"/>
        <w:ind w:left="0" w:firstLine="0"/>
        <w:contextualSpacing/>
        <w:jc w:val="center"/>
        <w:rPr>
          <w:b/>
        </w:rPr>
      </w:pPr>
      <w:r>
        <w:rPr>
          <w:b/>
        </w:rPr>
        <w:t xml:space="preserve">Čl. </w:t>
      </w:r>
      <w:r w:rsidR="00BF21B3" w:rsidRPr="00570FA0">
        <w:rPr>
          <w:b/>
        </w:rPr>
        <w:t>X.</w:t>
      </w:r>
    </w:p>
    <w:p w14:paraId="352B481A" w14:textId="77777777" w:rsidR="00BF21B3" w:rsidRPr="00570FA0" w:rsidRDefault="00BF21B3" w:rsidP="00BF21B3">
      <w:pPr>
        <w:pStyle w:val="Style6"/>
        <w:spacing w:line="240" w:lineRule="auto"/>
        <w:ind w:left="0" w:firstLine="0"/>
        <w:contextualSpacing/>
        <w:rPr>
          <w:rStyle w:val="FontStyle20"/>
          <w:sz w:val="24"/>
          <w:szCs w:val="24"/>
        </w:rPr>
      </w:pPr>
      <w:r w:rsidRPr="00570FA0">
        <w:rPr>
          <w:rStyle w:val="FontStyle20"/>
          <w:sz w:val="24"/>
          <w:szCs w:val="24"/>
        </w:rPr>
        <w:t>SPOLOČNÉ A ZÁVEREČNÉ USTANOVENIA</w:t>
      </w:r>
    </w:p>
    <w:p w14:paraId="5879CA96" w14:textId="77777777" w:rsidR="00BF21B3" w:rsidRPr="00570FA0" w:rsidRDefault="00BF21B3" w:rsidP="00BF21B3">
      <w:pPr>
        <w:pStyle w:val="Style14"/>
        <w:spacing w:line="240" w:lineRule="auto"/>
        <w:ind w:left="0" w:firstLine="0"/>
        <w:contextualSpacing/>
      </w:pPr>
    </w:p>
    <w:p w14:paraId="4E6A9E11" w14:textId="77777777" w:rsidR="00BF21B3" w:rsidRPr="00570FA0" w:rsidRDefault="00BF21B3" w:rsidP="00260374">
      <w:pPr>
        <w:pStyle w:val="Odsekzoznamu"/>
        <w:numPr>
          <w:ilvl w:val="0"/>
          <w:numId w:val="12"/>
        </w:numPr>
        <w:ind w:left="567" w:hanging="567"/>
        <w:jc w:val="both"/>
        <w:rPr>
          <w:rFonts w:ascii="Times New Roman" w:hAnsi="Times New Roman"/>
          <w:szCs w:val="24"/>
        </w:rPr>
      </w:pPr>
      <w:r w:rsidRPr="00570FA0">
        <w:rPr>
          <w:rFonts w:ascii="Times New Roman" w:hAnsi="Times New Roman"/>
          <w:szCs w:val="24"/>
        </w:rPr>
        <w:t>Práva a povinnosti zmluvných strán zmluvou neupravené sa budú riadiť príslušnými ustanoveniami Obchodného zákonníka a ďalšími súvisiacimi všeobecne záväznými právnymi predpismi platnými v Slovenskej republike.</w:t>
      </w:r>
    </w:p>
    <w:p w14:paraId="6B3ECA5D" w14:textId="1D663054" w:rsidR="00BF21B3" w:rsidRPr="00570FA0" w:rsidRDefault="00BF21B3" w:rsidP="00260374">
      <w:pPr>
        <w:pStyle w:val="Odsekzoznamu"/>
        <w:numPr>
          <w:ilvl w:val="0"/>
          <w:numId w:val="12"/>
        </w:numPr>
        <w:ind w:left="567" w:hanging="567"/>
        <w:jc w:val="both"/>
        <w:rPr>
          <w:rFonts w:ascii="Times New Roman" w:hAnsi="Times New Roman"/>
          <w:szCs w:val="24"/>
        </w:rPr>
      </w:pPr>
      <w:r w:rsidRPr="00570FA0">
        <w:rPr>
          <w:rFonts w:ascii="Times New Roman" w:hAnsi="Times New Roman"/>
          <w:szCs w:val="24"/>
        </w:rPr>
        <w:t xml:space="preserve">Akékoľvek zmeny a doplnenia </w:t>
      </w:r>
      <w:r w:rsidR="00A46B26">
        <w:rPr>
          <w:rFonts w:ascii="Times New Roman" w:hAnsi="Times New Roman"/>
          <w:szCs w:val="24"/>
        </w:rPr>
        <w:t>d</w:t>
      </w:r>
      <w:r w:rsidR="000C63D8" w:rsidRPr="00570FA0">
        <w:rPr>
          <w:rFonts w:ascii="Times New Roman" w:hAnsi="Times New Roman"/>
          <w:szCs w:val="24"/>
        </w:rPr>
        <w:t>ohody</w:t>
      </w:r>
      <w:r w:rsidRPr="00570FA0">
        <w:rPr>
          <w:rFonts w:ascii="Times New Roman" w:hAnsi="Times New Roman"/>
          <w:szCs w:val="24"/>
        </w:rPr>
        <w:t>, ktoré nesmú byť v rozpore s § 18 zákona o verejnom obstarávaní, môžu byť vykonané len formou písomných a očíslovaných dodatkov k </w:t>
      </w:r>
      <w:r w:rsidR="000C63D8" w:rsidRPr="00570FA0">
        <w:rPr>
          <w:rFonts w:ascii="Times New Roman" w:hAnsi="Times New Roman"/>
          <w:szCs w:val="24"/>
        </w:rPr>
        <w:t>dohode</w:t>
      </w:r>
      <w:r w:rsidRPr="00570FA0">
        <w:rPr>
          <w:rFonts w:ascii="Times New Roman" w:hAnsi="Times New Roman"/>
          <w:szCs w:val="24"/>
        </w:rPr>
        <w:t xml:space="preserve"> po vzájomnej dohode oboch zmluvných strán a podpísané oprávnenými osobami zmluvných strán.</w:t>
      </w:r>
    </w:p>
    <w:p w14:paraId="62E649F8" w14:textId="25214BD2" w:rsidR="00BF21B3" w:rsidRPr="00570FA0" w:rsidRDefault="000C63D8" w:rsidP="00260374">
      <w:pPr>
        <w:pStyle w:val="Odsekzoznamu"/>
        <w:numPr>
          <w:ilvl w:val="0"/>
          <w:numId w:val="12"/>
        </w:numPr>
        <w:ind w:left="567" w:hanging="567"/>
        <w:jc w:val="both"/>
        <w:rPr>
          <w:rFonts w:ascii="Times New Roman" w:hAnsi="Times New Roman"/>
          <w:szCs w:val="24"/>
        </w:rPr>
      </w:pPr>
      <w:r w:rsidRPr="00570FA0">
        <w:rPr>
          <w:rFonts w:ascii="Times New Roman" w:hAnsi="Times New Roman"/>
          <w:szCs w:val="24"/>
        </w:rPr>
        <w:t>Dohoda</w:t>
      </w:r>
      <w:r w:rsidR="00BF21B3" w:rsidRPr="00570FA0">
        <w:rPr>
          <w:rFonts w:ascii="Times New Roman" w:hAnsi="Times New Roman"/>
          <w:szCs w:val="24"/>
        </w:rPr>
        <w:t xml:space="preserve"> je vyhotovená v šiestich (6) rovnopisoch, z ktorých objednávateľ dostane štyri (4) vyhotovenia a poskytovateľ dve (2) vyhotovenia.</w:t>
      </w:r>
    </w:p>
    <w:p w14:paraId="37B0966C" w14:textId="77777777" w:rsidR="00BF21B3" w:rsidRPr="00570FA0" w:rsidRDefault="00BF21B3" w:rsidP="00260374">
      <w:pPr>
        <w:numPr>
          <w:ilvl w:val="0"/>
          <w:numId w:val="12"/>
        </w:numPr>
        <w:spacing w:after="0" w:line="240" w:lineRule="auto"/>
        <w:ind w:left="567" w:hanging="567"/>
        <w:contextualSpacing/>
        <w:jc w:val="both"/>
        <w:rPr>
          <w:rFonts w:ascii="Times New Roman" w:hAnsi="Times New Roman" w:cs="Times New Roman"/>
          <w:sz w:val="24"/>
          <w:szCs w:val="24"/>
        </w:rPr>
      </w:pPr>
      <w:r w:rsidRPr="00570FA0">
        <w:rPr>
          <w:rFonts w:ascii="Times New Roman" w:hAnsi="Times New Roman" w:cs="Times New Roman"/>
          <w:sz w:val="24"/>
          <w:szCs w:val="24"/>
        </w:rPr>
        <w:t>Objednávateľ si vyhradzuje právo nezverejňovať podpis/signatúru štatutárneho orgánu nakoľko ju považuje za skutočnosť dôverného charakteru.</w:t>
      </w:r>
    </w:p>
    <w:p w14:paraId="0C877339" w14:textId="77777777" w:rsidR="00BF21B3" w:rsidRPr="00570FA0" w:rsidRDefault="00BF21B3" w:rsidP="00260374">
      <w:pPr>
        <w:numPr>
          <w:ilvl w:val="0"/>
          <w:numId w:val="12"/>
        </w:numPr>
        <w:spacing w:after="0" w:line="240" w:lineRule="auto"/>
        <w:ind w:left="567" w:hanging="567"/>
        <w:contextualSpacing/>
        <w:jc w:val="both"/>
        <w:rPr>
          <w:rFonts w:ascii="Times New Roman" w:hAnsi="Times New Roman" w:cs="Times New Roman"/>
          <w:sz w:val="24"/>
          <w:szCs w:val="24"/>
        </w:rPr>
      </w:pPr>
      <w:r w:rsidRPr="00570FA0">
        <w:rPr>
          <w:rFonts w:ascii="Times New Roman" w:hAnsi="Times New Roman" w:cs="Times New Roman"/>
          <w:sz w:val="24"/>
          <w:szCs w:val="24"/>
        </w:rPr>
        <w:t>Poskytovateľ sa zaväzuje rešpektovať a dodržiavať ustanovenie predchádzajúceho bodu.</w:t>
      </w:r>
    </w:p>
    <w:p w14:paraId="435BF7D8" w14:textId="5F6E7C07" w:rsidR="00BF21B3" w:rsidRPr="00570FA0" w:rsidRDefault="00BF21B3" w:rsidP="00260374">
      <w:pPr>
        <w:pStyle w:val="Obyajntext"/>
        <w:numPr>
          <w:ilvl w:val="0"/>
          <w:numId w:val="12"/>
        </w:numPr>
        <w:ind w:left="567" w:hanging="567"/>
        <w:contextualSpacing/>
        <w:jc w:val="both"/>
        <w:rPr>
          <w:rFonts w:ascii="Times New Roman" w:hAnsi="Times New Roman" w:cs="Times New Roman"/>
          <w:sz w:val="24"/>
          <w:szCs w:val="24"/>
        </w:rPr>
      </w:pPr>
      <w:r w:rsidRPr="00570FA0">
        <w:rPr>
          <w:rFonts w:ascii="Times New Roman" w:hAnsi="Times New Roman" w:cs="Times New Roman"/>
          <w:sz w:val="24"/>
          <w:szCs w:val="24"/>
        </w:rPr>
        <w:t xml:space="preserve">Zmluvné strany vyhlasujú, že si </w:t>
      </w:r>
      <w:r w:rsidR="000C63D8" w:rsidRPr="00570FA0">
        <w:rPr>
          <w:rFonts w:ascii="Times New Roman" w:hAnsi="Times New Roman" w:cs="Times New Roman"/>
          <w:sz w:val="24"/>
          <w:szCs w:val="24"/>
        </w:rPr>
        <w:t>dohodu</w:t>
      </w:r>
      <w:r w:rsidRPr="00570FA0">
        <w:rPr>
          <w:rFonts w:ascii="Times New Roman" w:hAnsi="Times New Roman" w:cs="Times New Roman"/>
          <w:sz w:val="24"/>
          <w:szCs w:val="24"/>
        </w:rPr>
        <w:t xml:space="preserve"> prečítali, jej obsahu porozumeli a na znak toho, že obsah tejto </w:t>
      </w:r>
      <w:r w:rsidR="000C63D8" w:rsidRPr="00570FA0">
        <w:rPr>
          <w:rFonts w:ascii="Times New Roman" w:hAnsi="Times New Roman" w:cs="Times New Roman"/>
          <w:sz w:val="24"/>
          <w:szCs w:val="24"/>
        </w:rPr>
        <w:t>dohody</w:t>
      </w:r>
      <w:r w:rsidRPr="00570FA0">
        <w:rPr>
          <w:rFonts w:ascii="Times New Roman" w:hAnsi="Times New Roman" w:cs="Times New Roman"/>
          <w:sz w:val="24"/>
          <w:szCs w:val="24"/>
        </w:rPr>
        <w:t xml:space="preserve"> zodpovedá ich skutočnej a slobodnej vôli, ju vlastnoručne podpísali.</w:t>
      </w:r>
    </w:p>
    <w:p w14:paraId="3A4004C4" w14:textId="54D934F0" w:rsidR="00BF21B3" w:rsidRPr="00570FA0" w:rsidRDefault="00BF21B3" w:rsidP="00260374">
      <w:pPr>
        <w:pStyle w:val="Obyajntext"/>
        <w:numPr>
          <w:ilvl w:val="0"/>
          <w:numId w:val="12"/>
        </w:numPr>
        <w:ind w:left="567" w:hanging="567"/>
        <w:contextualSpacing/>
        <w:jc w:val="both"/>
        <w:rPr>
          <w:rFonts w:ascii="Times New Roman" w:hAnsi="Times New Roman" w:cs="Times New Roman"/>
          <w:sz w:val="24"/>
          <w:szCs w:val="24"/>
        </w:rPr>
      </w:pPr>
      <w:r w:rsidRPr="00570FA0">
        <w:rPr>
          <w:rFonts w:ascii="Times New Roman" w:hAnsi="Times New Roman" w:cs="Times New Roman"/>
          <w:sz w:val="24"/>
          <w:szCs w:val="24"/>
        </w:rPr>
        <w:t xml:space="preserve">Neoddeliteľnou súčasťou </w:t>
      </w:r>
      <w:r w:rsidR="000C63D8" w:rsidRPr="00570FA0">
        <w:rPr>
          <w:rFonts w:ascii="Times New Roman" w:hAnsi="Times New Roman" w:cs="Times New Roman"/>
          <w:sz w:val="24"/>
          <w:szCs w:val="24"/>
        </w:rPr>
        <w:t>dohody</w:t>
      </w:r>
      <w:r w:rsidRPr="00570FA0">
        <w:rPr>
          <w:rFonts w:ascii="Times New Roman" w:hAnsi="Times New Roman" w:cs="Times New Roman"/>
          <w:sz w:val="24"/>
          <w:szCs w:val="24"/>
        </w:rPr>
        <w:t xml:space="preserve"> sú:</w:t>
      </w:r>
    </w:p>
    <w:p w14:paraId="4503B13D" w14:textId="001CA676" w:rsidR="00BF21B3" w:rsidRPr="00570FA0" w:rsidRDefault="00BF21B3" w:rsidP="00C909CF">
      <w:pPr>
        <w:pStyle w:val="Obyajntext"/>
        <w:ind w:left="567"/>
        <w:contextualSpacing/>
        <w:jc w:val="both"/>
        <w:rPr>
          <w:rFonts w:ascii="Times New Roman" w:hAnsi="Times New Roman" w:cs="Times New Roman"/>
          <w:sz w:val="24"/>
          <w:szCs w:val="24"/>
        </w:rPr>
      </w:pPr>
      <w:r w:rsidRPr="00570FA0">
        <w:rPr>
          <w:rFonts w:ascii="Times New Roman" w:hAnsi="Times New Roman" w:cs="Times New Roman"/>
          <w:sz w:val="24"/>
          <w:szCs w:val="24"/>
        </w:rPr>
        <w:t xml:space="preserve">Príloha č. 1 – Špecifikácia predmetu </w:t>
      </w:r>
      <w:r w:rsidR="000C63D8" w:rsidRPr="00570FA0">
        <w:rPr>
          <w:rFonts w:ascii="Times New Roman" w:hAnsi="Times New Roman" w:cs="Times New Roman"/>
          <w:sz w:val="24"/>
          <w:szCs w:val="24"/>
        </w:rPr>
        <w:t>dohody</w:t>
      </w:r>
      <w:r w:rsidRPr="00570FA0">
        <w:rPr>
          <w:rFonts w:ascii="Times New Roman" w:hAnsi="Times New Roman" w:cs="Times New Roman"/>
          <w:sz w:val="24"/>
          <w:szCs w:val="24"/>
        </w:rPr>
        <w:t>,</w:t>
      </w:r>
    </w:p>
    <w:p w14:paraId="39B3496D" w14:textId="5E0CF3C6" w:rsidR="00BF21B3" w:rsidRPr="00570FA0" w:rsidRDefault="00BF21B3" w:rsidP="00C909CF">
      <w:pPr>
        <w:pStyle w:val="Obyajntext"/>
        <w:ind w:left="567"/>
        <w:contextualSpacing/>
        <w:jc w:val="both"/>
        <w:rPr>
          <w:rFonts w:ascii="Times New Roman" w:hAnsi="Times New Roman" w:cs="Times New Roman"/>
          <w:sz w:val="24"/>
          <w:szCs w:val="24"/>
        </w:rPr>
      </w:pPr>
      <w:r w:rsidRPr="00570FA0">
        <w:rPr>
          <w:rFonts w:ascii="Times New Roman" w:hAnsi="Times New Roman" w:cs="Times New Roman"/>
          <w:sz w:val="24"/>
          <w:szCs w:val="24"/>
        </w:rPr>
        <w:t>Príloha č. 2 – Návrh na plnenie kritérií zo dňa,</w:t>
      </w:r>
      <w:r w:rsidR="00260374" w:rsidRPr="00570FA0">
        <w:rPr>
          <w:rFonts w:ascii="Times New Roman" w:hAnsi="Times New Roman" w:cs="Times New Roman"/>
          <w:sz w:val="24"/>
          <w:szCs w:val="24"/>
        </w:rPr>
        <w:t xml:space="preserve"> ....</w:t>
      </w:r>
      <w:r w:rsidR="00EF5F99" w:rsidRPr="00570FA0">
        <w:rPr>
          <w:rFonts w:ascii="Times New Roman" w:hAnsi="Times New Roman" w:cs="Times New Roman"/>
          <w:sz w:val="24"/>
          <w:szCs w:val="24"/>
        </w:rPr>
        <w:t>....</w:t>
      </w:r>
      <w:r w:rsidR="00260374" w:rsidRPr="00570FA0">
        <w:rPr>
          <w:rFonts w:ascii="Times New Roman" w:hAnsi="Times New Roman" w:cs="Times New Roman"/>
          <w:sz w:val="24"/>
          <w:szCs w:val="24"/>
        </w:rPr>
        <w:t xml:space="preserve"> .</w:t>
      </w:r>
    </w:p>
    <w:p w14:paraId="7F42687A" w14:textId="77777777" w:rsidR="00C909CF" w:rsidRPr="00570FA0" w:rsidRDefault="00C909CF" w:rsidP="00BF21B3">
      <w:pPr>
        <w:spacing w:after="0" w:line="240" w:lineRule="auto"/>
        <w:ind w:left="567" w:hanging="567"/>
        <w:contextualSpacing/>
        <w:rPr>
          <w:rFonts w:ascii="Times New Roman" w:hAnsi="Times New Roman" w:cs="Times New Roman"/>
          <w:sz w:val="24"/>
          <w:szCs w:val="24"/>
        </w:rPr>
      </w:pPr>
    </w:p>
    <w:p w14:paraId="1919CCEA" w14:textId="77777777" w:rsidR="00BF21B3" w:rsidRPr="00570FA0" w:rsidRDefault="00BF21B3" w:rsidP="00BF21B3">
      <w:pPr>
        <w:spacing w:after="0" w:line="240" w:lineRule="auto"/>
        <w:ind w:left="567" w:hanging="567"/>
        <w:contextualSpacing/>
        <w:rPr>
          <w:rFonts w:ascii="Times New Roman" w:hAnsi="Times New Roman" w:cs="Times New Roman"/>
          <w:sz w:val="24"/>
          <w:szCs w:val="24"/>
        </w:rPr>
      </w:pPr>
    </w:p>
    <w:p w14:paraId="0DD6DA7E" w14:textId="23972793" w:rsidR="00BF21B3" w:rsidRPr="00570FA0" w:rsidRDefault="00BF21B3" w:rsidP="00BF21B3">
      <w:pPr>
        <w:spacing w:after="0" w:line="240" w:lineRule="auto"/>
        <w:ind w:left="567"/>
        <w:contextualSpacing/>
        <w:rPr>
          <w:rFonts w:ascii="Times New Roman" w:hAnsi="Times New Roman" w:cs="Times New Roman"/>
          <w:sz w:val="24"/>
          <w:szCs w:val="24"/>
        </w:rPr>
      </w:pPr>
      <w:r w:rsidRPr="00570FA0">
        <w:rPr>
          <w:rFonts w:ascii="Times New Roman" w:hAnsi="Times New Roman" w:cs="Times New Roman"/>
          <w:sz w:val="24"/>
          <w:szCs w:val="24"/>
        </w:rPr>
        <w:t>V Bratislave dňa:</w:t>
      </w:r>
      <w:r w:rsidRPr="00570FA0">
        <w:rPr>
          <w:rFonts w:ascii="Times New Roman" w:hAnsi="Times New Roman" w:cs="Times New Roman"/>
          <w:sz w:val="24"/>
          <w:szCs w:val="24"/>
        </w:rPr>
        <w:tab/>
      </w:r>
      <w:r w:rsidRPr="00570FA0">
        <w:rPr>
          <w:rFonts w:ascii="Times New Roman" w:hAnsi="Times New Roman" w:cs="Times New Roman"/>
          <w:sz w:val="24"/>
          <w:szCs w:val="24"/>
        </w:rPr>
        <w:tab/>
      </w:r>
      <w:r w:rsidRPr="00570FA0">
        <w:rPr>
          <w:rFonts w:ascii="Times New Roman" w:hAnsi="Times New Roman" w:cs="Times New Roman"/>
          <w:sz w:val="24"/>
          <w:szCs w:val="24"/>
        </w:rPr>
        <w:tab/>
      </w:r>
      <w:r w:rsidRPr="00570FA0">
        <w:rPr>
          <w:rFonts w:ascii="Times New Roman" w:hAnsi="Times New Roman" w:cs="Times New Roman"/>
          <w:sz w:val="24"/>
          <w:szCs w:val="24"/>
        </w:rPr>
        <w:tab/>
      </w:r>
      <w:r w:rsidRPr="00570FA0">
        <w:rPr>
          <w:rFonts w:ascii="Times New Roman" w:hAnsi="Times New Roman" w:cs="Times New Roman"/>
          <w:sz w:val="24"/>
          <w:szCs w:val="24"/>
        </w:rPr>
        <w:tab/>
        <w:t xml:space="preserve">V  </w:t>
      </w:r>
      <w:r w:rsidR="004661A2" w:rsidRPr="00570FA0">
        <w:rPr>
          <w:rFonts w:ascii="Times New Roman" w:hAnsi="Times New Roman" w:cs="Times New Roman"/>
          <w:sz w:val="24"/>
          <w:szCs w:val="24"/>
        </w:rPr>
        <w:t xml:space="preserve">.......................... </w:t>
      </w:r>
      <w:r w:rsidRPr="00570FA0">
        <w:rPr>
          <w:rFonts w:ascii="Times New Roman" w:hAnsi="Times New Roman" w:cs="Times New Roman"/>
          <w:sz w:val="24"/>
          <w:szCs w:val="24"/>
        </w:rPr>
        <w:t>dňa:</w:t>
      </w:r>
    </w:p>
    <w:p w14:paraId="2DB127FF" w14:textId="77777777" w:rsidR="00722F27" w:rsidRPr="001652E0" w:rsidRDefault="00722F27" w:rsidP="00BF21B3">
      <w:pPr>
        <w:spacing w:after="0" w:line="240" w:lineRule="auto"/>
        <w:ind w:left="567" w:hanging="567"/>
        <w:contextualSpacing/>
        <w:rPr>
          <w:rFonts w:ascii="Times New Roman" w:hAnsi="Times New Roman" w:cs="Times New Roman"/>
          <w:sz w:val="24"/>
          <w:szCs w:val="24"/>
        </w:rPr>
      </w:pPr>
    </w:p>
    <w:p w14:paraId="512E48AD" w14:textId="77777777" w:rsidR="00722F27" w:rsidRPr="001652E0" w:rsidRDefault="00722F27" w:rsidP="00BF21B3">
      <w:pPr>
        <w:spacing w:after="0" w:line="240" w:lineRule="auto"/>
        <w:ind w:left="567" w:hanging="567"/>
        <w:contextualSpacing/>
        <w:rPr>
          <w:rFonts w:ascii="Times New Roman" w:hAnsi="Times New Roman" w:cs="Times New Roman"/>
          <w:sz w:val="24"/>
          <w:szCs w:val="24"/>
        </w:rPr>
      </w:pPr>
    </w:p>
    <w:p w14:paraId="08750D4F" w14:textId="77777777" w:rsidR="00722F27" w:rsidRPr="001652E0" w:rsidRDefault="00722F27" w:rsidP="00BF21B3">
      <w:pPr>
        <w:spacing w:after="0" w:line="240" w:lineRule="auto"/>
        <w:ind w:left="567" w:hanging="567"/>
        <w:contextualSpacing/>
        <w:rPr>
          <w:rFonts w:ascii="Times New Roman" w:hAnsi="Times New Roman" w:cs="Times New Roman"/>
          <w:sz w:val="24"/>
          <w:szCs w:val="24"/>
        </w:rPr>
      </w:pPr>
    </w:p>
    <w:p w14:paraId="0688D112" w14:textId="7174B45E" w:rsidR="00BF21B3" w:rsidRPr="001652E0" w:rsidRDefault="00BF21B3" w:rsidP="00BF21B3">
      <w:pPr>
        <w:spacing w:after="0" w:line="240" w:lineRule="auto"/>
        <w:ind w:left="567" w:hanging="567"/>
        <w:contextualSpacing/>
        <w:rPr>
          <w:rFonts w:ascii="Times New Roman" w:hAnsi="Times New Roman" w:cs="Times New Roman"/>
          <w:sz w:val="24"/>
          <w:szCs w:val="24"/>
        </w:rPr>
      </w:pPr>
      <w:r w:rsidRPr="001652E0">
        <w:rPr>
          <w:rFonts w:ascii="Times New Roman" w:hAnsi="Times New Roman" w:cs="Times New Roman"/>
          <w:sz w:val="24"/>
          <w:szCs w:val="24"/>
        </w:rPr>
        <w:t xml:space="preserve">        </w:t>
      </w:r>
      <w:r w:rsidRPr="001652E0">
        <w:rPr>
          <w:rFonts w:ascii="Times New Roman" w:hAnsi="Times New Roman" w:cs="Times New Roman"/>
          <w:sz w:val="24"/>
          <w:szCs w:val="24"/>
        </w:rPr>
        <w:tab/>
        <w:t>Za objednávateľa:</w:t>
      </w:r>
      <w:r w:rsidRPr="001652E0">
        <w:rPr>
          <w:rFonts w:ascii="Times New Roman" w:hAnsi="Times New Roman" w:cs="Times New Roman"/>
          <w:sz w:val="24"/>
          <w:szCs w:val="24"/>
        </w:rPr>
        <w:tab/>
      </w:r>
      <w:r w:rsidRPr="001652E0">
        <w:rPr>
          <w:rFonts w:ascii="Times New Roman" w:hAnsi="Times New Roman" w:cs="Times New Roman"/>
          <w:sz w:val="24"/>
          <w:szCs w:val="24"/>
        </w:rPr>
        <w:tab/>
      </w:r>
      <w:r w:rsidRPr="001652E0">
        <w:rPr>
          <w:rFonts w:ascii="Times New Roman" w:hAnsi="Times New Roman" w:cs="Times New Roman"/>
          <w:sz w:val="24"/>
          <w:szCs w:val="24"/>
        </w:rPr>
        <w:tab/>
      </w:r>
      <w:r w:rsidRPr="001652E0">
        <w:rPr>
          <w:rFonts w:ascii="Times New Roman" w:hAnsi="Times New Roman" w:cs="Times New Roman"/>
          <w:sz w:val="24"/>
          <w:szCs w:val="24"/>
        </w:rPr>
        <w:tab/>
      </w:r>
      <w:r w:rsidRPr="001652E0">
        <w:rPr>
          <w:rFonts w:ascii="Times New Roman" w:hAnsi="Times New Roman" w:cs="Times New Roman"/>
          <w:sz w:val="24"/>
          <w:szCs w:val="24"/>
        </w:rPr>
        <w:tab/>
        <w:t>Za poskytovateľa</w:t>
      </w:r>
      <w:r w:rsidR="00C909CF" w:rsidRPr="001652E0">
        <w:rPr>
          <w:rFonts w:ascii="Times New Roman" w:hAnsi="Times New Roman" w:cs="Times New Roman"/>
          <w:sz w:val="24"/>
          <w:szCs w:val="24"/>
        </w:rPr>
        <w:t>:</w:t>
      </w:r>
    </w:p>
    <w:p w14:paraId="49C942FB" w14:textId="77777777" w:rsidR="00BF21B3" w:rsidRPr="001652E0" w:rsidRDefault="00BF21B3" w:rsidP="00BF21B3">
      <w:pPr>
        <w:spacing w:after="0" w:line="240" w:lineRule="auto"/>
        <w:ind w:left="567" w:hanging="567"/>
        <w:contextualSpacing/>
        <w:rPr>
          <w:rFonts w:ascii="Times New Roman" w:hAnsi="Times New Roman" w:cs="Times New Roman"/>
          <w:sz w:val="24"/>
          <w:szCs w:val="24"/>
        </w:rPr>
      </w:pPr>
    </w:p>
    <w:p w14:paraId="6A77EF49" w14:textId="0B85E88C" w:rsidR="00BF21B3" w:rsidRPr="001652E0" w:rsidRDefault="00BF21B3" w:rsidP="00BF21B3">
      <w:pPr>
        <w:spacing w:after="0" w:line="240" w:lineRule="auto"/>
        <w:ind w:left="567" w:hanging="567"/>
        <w:contextualSpacing/>
        <w:rPr>
          <w:rFonts w:ascii="Times New Roman" w:hAnsi="Times New Roman" w:cs="Times New Roman"/>
          <w:sz w:val="24"/>
          <w:szCs w:val="24"/>
        </w:rPr>
      </w:pPr>
    </w:p>
    <w:p w14:paraId="2B36F058" w14:textId="75AF1D42" w:rsidR="00C909CF" w:rsidRPr="001652E0" w:rsidRDefault="00C909CF" w:rsidP="00BF21B3">
      <w:pPr>
        <w:spacing w:after="0" w:line="240" w:lineRule="auto"/>
        <w:ind w:left="567" w:hanging="567"/>
        <w:contextualSpacing/>
        <w:rPr>
          <w:rFonts w:ascii="Times New Roman" w:hAnsi="Times New Roman" w:cs="Times New Roman"/>
          <w:sz w:val="24"/>
          <w:szCs w:val="24"/>
        </w:rPr>
      </w:pPr>
    </w:p>
    <w:p w14:paraId="7C0A38D8" w14:textId="77777777" w:rsidR="00C909CF" w:rsidRPr="00570FA0" w:rsidRDefault="00C909CF" w:rsidP="00C909CF">
      <w:pPr>
        <w:spacing w:after="0" w:line="240" w:lineRule="auto"/>
        <w:ind w:left="142" w:right="142" w:hanging="142"/>
        <w:jc w:val="both"/>
        <w:rPr>
          <w:rFonts w:ascii="Times New Roman" w:hAnsi="Times New Roman" w:cs="Times New Roman"/>
          <w:sz w:val="24"/>
          <w:szCs w:val="24"/>
        </w:rPr>
      </w:pPr>
    </w:p>
    <w:p w14:paraId="2F33BEB1" w14:textId="77777777" w:rsidR="00C909CF" w:rsidRPr="00570FA0" w:rsidRDefault="00C909CF" w:rsidP="00C909CF">
      <w:pPr>
        <w:spacing w:after="0" w:line="240" w:lineRule="auto"/>
        <w:ind w:left="142" w:right="142" w:hanging="142"/>
        <w:jc w:val="both"/>
        <w:rPr>
          <w:rFonts w:ascii="Times New Roman" w:hAnsi="Times New Roman" w:cs="Times New Roman"/>
          <w:sz w:val="24"/>
          <w:szCs w:val="24"/>
        </w:rPr>
      </w:pPr>
    </w:p>
    <w:p w14:paraId="6F274877" w14:textId="77777777" w:rsidR="00C909CF" w:rsidRPr="00570FA0" w:rsidRDefault="00C909CF" w:rsidP="00C909CF">
      <w:pPr>
        <w:spacing w:after="0" w:line="240" w:lineRule="auto"/>
        <w:ind w:right="142"/>
        <w:rPr>
          <w:rFonts w:ascii="Times New Roman" w:hAnsi="Times New Roman" w:cs="Times New Roman"/>
          <w:bCs/>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1906"/>
        <w:gridCol w:w="3599"/>
      </w:tblGrid>
      <w:tr w:rsidR="00C909CF" w:rsidRPr="00C70C90" w14:paraId="0BD6DBC0" w14:textId="77777777" w:rsidTr="00255CF3">
        <w:tc>
          <w:tcPr>
            <w:tcW w:w="3164" w:type="dxa"/>
          </w:tcPr>
          <w:p w14:paraId="5113F7F6" w14:textId="77777777" w:rsidR="00C909CF" w:rsidRPr="00570FA0" w:rsidRDefault="00C909CF" w:rsidP="00C909CF">
            <w:pPr>
              <w:ind w:right="142"/>
              <w:jc w:val="center"/>
              <w:rPr>
                <w:rFonts w:ascii="Times New Roman" w:hAnsi="Times New Roman" w:cs="Times New Roman"/>
                <w:bCs/>
                <w:sz w:val="24"/>
                <w:szCs w:val="24"/>
              </w:rPr>
            </w:pPr>
            <w:r w:rsidRPr="00570FA0">
              <w:rPr>
                <w:rFonts w:ascii="Times New Roman" w:hAnsi="Times New Roman" w:cs="Times New Roman"/>
                <w:bCs/>
                <w:sz w:val="24"/>
                <w:szCs w:val="24"/>
              </w:rPr>
              <w:t>................................................</w:t>
            </w:r>
          </w:p>
        </w:tc>
        <w:tc>
          <w:tcPr>
            <w:tcW w:w="1906" w:type="dxa"/>
          </w:tcPr>
          <w:p w14:paraId="061C8697" w14:textId="77777777" w:rsidR="00C909CF" w:rsidRPr="00570FA0" w:rsidRDefault="00C909CF" w:rsidP="00255CF3">
            <w:pPr>
              <w:ind w:right="142"/>
              <w:rPr>
                <w:rFonts w:ascii="Times New Roman" w:hAnsi="Times New Roman" w:cs="Times New Roman"/>
                <w:bCs/>
                <w:sz w:val="24"/>
                <w:szCs w:val="24"/>
              </w:rPr>
            </w:pPr>
          </w:p>
        </w:tc>
        <w:tc>
          <w:tcPr>
            <w:tcW w:w="3543" w:type="dxa"/>
          </w:tcPr>
          <w:p w14:paraId="0F6409C1" w14:textId="77777777" w:rsidR="00C909CF" w:rsidRPr="00570FA0" w:rsidRDefault="00C909CF" w:rsidP="00C909CF">
            <w:pPr>
              <w:ind w:right="142"/>
              <w:jc w:val="center"/>
              <w:rPr>
                <w:rFonts w:ascii="Times New Roman" w:hAnsi="Times New Roman" w:cs="Times New Roman"/>
                <w:bCs/>
                <w:sz w:val="24"/>
                <w:szCs w:val="24"/>
              </w:rPr>
            </w:pPr>
            <w:r w:rsidRPr="00570FA0">
              <w:rPr>
                <w:rFonts w:ascii="Times New Roman" w:hAnsi="Times New Roman" w:cs="Times New Roman"/>
                <w:bCs/>
                <w:sz w:val="24"/>
                <w:szCs w:val="24"/>
              </w:rPr>
              <w:t>......................................................</w:t>
            </w:r>
          </w:p>
        </w:tc>
      </w:tr>
      <w:tr w:rsidR="00C909CF" w:rsidRPr="00C70C90" w14:paraId="38FA6996" w14:textId="77777777" w:rsidTr="00255CF3">
        <w:tc>
          <w:tcPr>
            <w:tcW w:w="3164" w:type="dxa"/>
          </w:tcPr>
          <w:p w14:paraId="4CB915CA" w14:textId="77777777" w:rsidR="00C909CF" w:rsidRPr="00570FA0" w:rsidRDefault="00C909CF" w:rsidP="00C909CF">
            <w:pPr>
              <w:ind w:right="142"/>
              <w:jc w:val="center"/>
              <w:rPr>
                <w:rFonts w:ascii="Times New Roman" w:hAnsi="Times New Roman" w:cs="Times New Roman"/>
                <w:bCs/>
                <w:sz w:val="24"/>
                <w:szCs w:val="24"/>
              </w:rPr>
            </w:pPr>
            <w:r w:rsidRPr="00570FA0">
              <w:rPr>
                <w:rFonts w:ascii="Times New Roman" w:hAnsi="Times New Roman" w:cs="Times New Roman"/>
                <w:sz w:val="24"/>
                <w:szCs w:val="24"/>
              </w:rPr>
              <w:t>Ing. Ján Rudolf, PhD.</w:t>
            </w:r>
          </w:p>
        </w:tc>
        <w:tc>
          <w:tcPr>
            <w:tcW w:w="1906" w:type="dxa"/>
          </w:tcPr>
          <w:p w14:paraId="7385B355" w14:textId="77777777" w:rsidR="00C909CF" w:rsidRPr="00570FA0" w:rsidRDefault="00C909CF" w:rsidP="00255CF3">
            <w:pPr>
              <w:ind w:right="142"/>
              <w:jc w:val="center"/>
              <w:rPr>
                <w:rFonts w:ascii="Times New Roman" w:hAnsi="Times New Roman" w:cs="Times New Roman"/>
                <w:bCs/>
                <w:sz w:val="24"/>
                <w:szCs w:val="24"/>
              </w:rPr>
            </w:pPr>
          </w:p>
        </w:tc>
        <w:tc>
          <w:tcPr>
            <w:tcW w:w="3543" w:type="dxa"/>
          </w:tcPr>
          <w:p w14:paraId="6B3DB29F" w14:textId="177DA964" w:rsidR="00C909CF" w:rsidRPr="00570FA0" w:rsidRDefault="00C909CF" w:rsidP="00C909CF">
            <w:pPr>
              <w:ind w:right="142"/>
              <w:jc w:val="center"/>
              <w:rPr>
                <w:rFonts w:ascii="Times New Roman" w:hAnsi="Times New Roman" w:cs="Times New Roman"/>
                <w:bCs/>
                <w:sz w:val="24"/>
                <w:szCs w:val="24"/>
              </w:rPr>
            </w:pPr>
          </w:p>
        </w:tc>
      </w:tr>
      <w:tr w:rsidR="00C909CF" w:rsidRPr="00C70C90" w14:paraId="4850C1ED" w14:textId="77777777" w:rsidTr="00255CF3">
        <w:tc>
          <w:tcPr>
            <w:tcW w:w="3164" w:type="dxa"/>
          </w:tcPr>
          <w:p w14:paraId="79B161A7" w14:textId="3B5ACF2F" w:rsidR="00C909CF" w:rsidRPr="00570FA0" w:rsidRDefault="00C909CF" w:rsidP="00C909CF">
            <w:pPr>
              <w:ind w:right="142"/>
              <w:jc w:val="center"/>
              <w:rPr>
                <w:rFonts w:ascii="Times New Roman" w:hAnsi="Times New Roman" w:cs="Times New Roman"/>
                <w:bCs/>
                <w:sz w:val="24"/>
                <w:szCs w:val="24"/>
              </w:rPr>
            </w:pPr>
            <w:r w:rsidRPr="00570FA0">
              <w:rPr>
                <w:rFonts w:ascii="Times New Roman" w:hAnsi="Times New Roman" w:cs="Times New Roman"/>
                <w:sz w:val="24"/>
                <w:szCs w:val="24"/>
              </w:rPr>
              <w:t>p r e d s e d a</w:t>
            </w:r>
          </w:p>
        </w:tc>
        <w:tc>
          <w:tcPr>
            <w:tcW w:w="1906" w:type="dxa"/>
          </w:tcPr>
          <w:p w14:paraId="24FC2C6B" w14:textId="77777777" w:rsidR="00C909CF" w:rsidRPr="00570FA0" w:rsidRDefault="00C909CF" w:rsidP="00255CF3">
            <w:pPr>
              <w:ind w:right="142"/>
              <w:jc w:val="center"/>
              <w:rPr>
                <w:rFonts w:ascii="Times New Roman" w:hAnsi="Times New Roman" w:cs="Times New Roman"/>
                <w:bCs/>
                <w:sz w:val="24"/>
                <w:szCs w:val="24"/>
              </w:rPr>
            </w:pPr>
          </w:p>
        </w:tc>
        <w:tc>
          <w:tcPr>
            <w:tcW w:w="3543" w:type="dxa"/>
          </w:tcPr>
          <w:p w14:paraId="7940DC4F" w14:textId="4AC1E275" w:rsidR="00C909CF" w:rsidRPr="00570FA0" w:rsidRDefault="00C909CF" w:rsidP="00C909CF">
            <w:pPr>
              <w:ind w:right="142"/>
              <w:jc w:val="center"/>
              <w:rPr>
                <w:rFonts w:ascii="Times New Roman" w:hAnsi="Times New Roman" w:cs="Times New Roman"/>
                <w:bCs/>
                <w:sz w:val="24"/>
                <w:szCs w:val="24"/>
              </w:rPr>
            </w:pPr>
          </w:p>
        </w:tc>
      </w:tr>
    </w:tbl>
    <w:p w14:paraId="6EF7AB43" w14:textId="77777777" w:rsidR="00BF21B3" w:rsidRPr="00570FA0" w:rsidRDefault="00BF21B3" w:rsidP="001652E0">
      <w:pPr>
        <w:spacing w:after="0" w:line="240" w:lineRule="auto"/>
        <w:ind w:left="567" w:hanging="567"/>
        <w:contextualSpacing/>
        <w:rPr>
          <w:rFonts w:ascii="Times New Roman" w:hAnsi="Times New Roman" w:cs="Times New Roman"/>
          <w:sz w:val="24"/>
          <w:szCs w:val="24"/>
        </w:rPr>
      </w:pPr>
    </w:p>
    <w:sectPr w:rsidR="00BF21B3" w:rsidRPr="00570FA0" w:rsidSect="003A6299">
      <w:headerReference w:type="default" r:id="rId7"/>
      <w:footerReference w:type="even" r:id="rId8"/>
      <w:footerReference w:type="default" r:id="rId9"/>
      <w:headerReference w:type="first" r:id="rId10"/>
      <w:pgSz w:w="11906" w:h="16838"/>
      <w:pgMar w:top="1418"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43A24" w14:textId="77777777" w:rsidR="00997EB9" w:rsidRDefault="00997EB9">
      <w:pPr>
        <w:spacing w:after="0" w:line="240" w:lineRule="auto"/>
      </w:pPr>
      <w:r>
        <w:separator/>
      </w:r>
    </w:p>
  </w:endnote>
  <w:endnote w:type="continuationSeparator" w:id="0">
    <w:p w14:paraId="598187CD" w14:textId="77777777" w:rsidR="00997EB9" w:rsidRDefault="0099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5B96" w14:textId="77777777" w:rsidR="00C57272" w:rsidRDefault="0086227C" w:rsidP="00244DCE">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4E1F558B" w14:textId="77777777" w:rsidR="00C57272" w:rsidRDefault="00997EB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4C39" w14:textId="73F610D9" w:rsidR="004E1858" w:rsidRPr="00E30FDC" w:rsidRDefault="004E1858" w:rsidP="004E1858">
    <w:pPr>
      <w:pStyle w:val="Pta"/>
      <w:jc w:val="center"/>
      <w:rPr>
        <w:rFonts w:ascii="Arial Narrow" w:hAnsi="Arial Narrow" w:cstheme="minorHAnsi"/>
        <w:sz w:val="20"/>
        <w:szCs w:val="18"/>
      </w:rPr>
    </w:pPr>
  </w:p>
  <w:p w14:paraId="5D6DDAD4" w14:textId="74C505F6" w:rsidR="002F245D" w:rsidRPr="001652E0" w:rsidRDefault="002F245D" w:rsidP="002F245D">
    <w:pPr>
      <w:pStyle w:val="Pta"/>
      <w:jc w:val="center"/>
      <w:rPr>
        <w:rFonts w:ascii="Times New Roman" w:hAnsi="Times New Roman"/>
        <w:b/>
        <w:sz w:val="20"/>
      </w:rPr>
    </w:pPr>
    <w:r w:rsidRPr="001652E0">
      <w:rPr>
        <w:rFonts w:ascii="Times New Roman" w:hAnsi="Times New Roman"/>
        <w:sz w:val="20"/>
      </w:rPr>
      <w:t xml:space="preserve">Strana </w:t>
    </w:r>
    <w:r w:rsidRPr="001652E0">
      <w:rPr>
        <w:rFonts w:ascii="Times New Roman" w:hAnsi="Times New Roman"/>
        <w:b/>
        <w:bCs/>
        <w:sz w:val="20"/>
      </w:rPr>
      <w:fldChar w:fldCharType="begin"/>
    </w:r>
    <w:r w:rsidRPr="001652E0">
      <w:rPr>
        <w:rFonts w:ascii="Times New Roman" w:hAnsi="Times New Roman"/>
        <w:b/>
        <w:bCs/>
        <w:sz w:val="20"/>
      </w:rPr>
      <w:instrText>PAGE</w:instrText>
    </w:r>
    <w:r w:rsidRPr="001652E0">
      <w:rPr>
        <w:rFonts w:ascii="Times New Roman" w:hAnsi="Times New Roman"/>
        <w:b/>
        <w:bCs/>
        <w:sz w:val="20"/>
      </w:rPr>
      <w:fldChar w:fldCharType="separate"/>
    </w:r>
    <w:r w:rsidR="00E1542E">
      <w:rPr>
        <w:rFonts w:ascii="Times New Roman" w:hAnsi="Times New Roman"/>
        <w:b/>
        <w:bCs/>
        <w:noProof/>
        <w:sz w:val="20"/>
      </w:rPr>
      <w:t>7</w:t>
    </w:r>
    <w:r w:rsidRPr="001652E0">
      <w:rPr>
        <w:rFonts w:ascii="Times New Roman" w:hAnsi="Times New Roman"/>
        <w:b/>
        <w:bCs/>
        <w:sz w:val="20"/>
      </w:rPr>
      <w:fldChar w:fldCharType="end"/>
    </w:r>
    <w:r w:rsidRPr="001652E0">
      <w:rPr>
        <w:rFonts w:ascii="Times New Roman" w:hAnsi="Times New Roman"/>
        <w:sz w:val="20"/>
      </w:rPr>
      <w:t xml:space="preserve"> z </w:t>
    </w:r>
    <w:r w:rsidRPr="001652E0">
      <w:rPr>
        <w:rFonts w:ascii="Times New Roman" w:hAnsi="Times New Roman"/>
        <w:b/>
        <w:bCs/>
        <w:sz w:val="20"/>
      </w:rPr>
      <w:fldChar w:fldCharType="begin"/>
    </w:r>
    <w:r w:rsidRPr="001652E0">
      <w:rPr>
        <w:rFonts w:ascii="Times New Roman" w:hAnsi="Times New Roman"/>
        <w:b/>
        <w:bCs/>
        <w:sz w:val="20"/>
      </w:rPr>
      <w:instrText>NUMPAGES</w:instrText>
    </w:r>
    <w:r w:rsidRPr="001652E0">
      <w:rPr>
        <w:rFonts w:ascii="Times New Roman" w:hAnsi="Times New Roman"/>
        <w:b/>
        <w:bCs/>
        <w:sz w:val="20"/>
      </w:rPr>
      <w:fldChar w:fldCharType="separate"/>
    </w:r>
    <w:r w:rsidR="00E1542E">
      <w:rPr>
        <w:rFonts w:ascii="Times New Roman" w:hAnsi="Times New Roman"/>
        <w:b/>
        <w:bCs/>
        <w:noProof/>
        <w:sz w:val="20"/>
      </w:rPr>
      <w:t>8</w:t>
    </w:r>
    <w:r w:rsidRPr="001652E0">
      <w:rPr>
        <w:rFonts w:ascii="Times New Roman" w:hAnsi="Times New Roman"/>
        <w:b/>
        <w:bCs/>
        <w:sz w:val="20"/>
      </w:rPr>
      <w:fldChar w:fldCharType="end"/>
    </w:r>
  </w:p>
  <w:p w14:paraId="5E99EEF3" w14:textId="504C5C55" w:rsidR="00C57272" w:rsidRPr="001652E0" w:rsidRDefault="001652E0" w:rsidP="004E1858">
    <w:pPr>
      <w:pStyle w:val="Pta"/>
      <w:jc w:val="center"/>
      <w:rPr>
        <w:rFonts w:ascii="Times New Roman" w:hAnsi="Times New Roman"/>
        <w:sz w:val="18"/>
        <w:szCs w:val="16"/>
      </w:rPr>
    </w:pPr>
    <w:r w:rsidRPr="001652E0">
      <w:rPr>
        <w:rFonts w:ascii="Times New Roman" w:hAnsi="Times New Roman"/>
        <w:sz w:val="20"/>
        <w:szCs w:val="18"/>
      </w:rPr>
      <w:t>D</w:t>
    </w:r>
    <w:r w:rsidR="004E1858" w:rsidRPr="001652E0">
      <w:rPr>
        <w:rFonts w:ascii="Times New Roman" w:hAnsi="Times New Roman"/>
        <w:sz w:val="20"/>
        <w:szCs w:val="18"/>
      </w:rPr>
      <w:t>ohoda o poskytnutí služby  č. ..../</w:t>
    </w:r>
    <w:proofErr w:type="spellStart"/>
    <w:r w:rsidR="004E1858" w:rsidRPr="001652E0">
      <w:rPr>
        <w:rFonts w:ascii="Times New Roman" w:hAnsi="Times New Roman"/>
        <w:sz w:val="20"/>
        <w:szCs w:val="18"/>
      </w:rPr>
      <w:t>OMaVS</w:t>
    </w:r>
    <w:proofErr w:type="spellEnd"/>
    <w:r w:rsidR="004E1858" w:rsidRPr="001652E0">
      <w:rPr>
        <w:rFonts w:ascii="Times New Roman" w:hAnsi="Times New Roman"/>
        <w:sz w:val="20"/>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5A2E3" w14:textId="77777777" w:rsidR="00997EB9" w:rsidRDefault="00997EB9">
      <w:pPr>
        <w:spacing w:after="0" w:line="240" w:lineRule="auto"/>
      </w:pPr>
      <w:r>
        <w:separator/>
      </w:r>
    </w:p>
  </w:footnote>
  <w:footnote w:type="continuationSeparator" w:id="0">
    <w:p w14:paraId="5882C6DE" w14:textId="77777777" w:rsidR="00997EB9" w:rsidRDefault="0099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75A2" w14:textId="77777777" w:rsidR="006C3D8D" w:rsidRPr="006C3D8D" w:rsidRDefault="00997EB9" w:rsidP="006C3D8D">
    <w:pPr>
      <w:pStyle w:val="Hlavika"/>
      <w:jc w:val="right"/>
      <w:rPr>
        <w:rFonts w:ascii="Arial Narrow" w:hAnsi="Arial Narrow"/>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33FE9" w14:textId="77777777" w:rsidR="00C57272" w:rsidRPr="00E31232" w:rsidRDefault="0086227C" w:rsidP="00244DCE">
    <w:pPr>
      <w:pStyle w:val="Hlavika"/>
      <w:jc w:val="center"/>
      <w:rPr>
        <w:i/>
        <w:sz w:val="18"/>
        <w:szCs w:val="18"/>
      </w:rPr>
    </w:pPr>
    <w:proofErr w:type="spellStart"/>
    <w:r w:rsidRPr="00E31232">
      <w:rPr>
        <w:i/>
        <w:sz w:val="18"/>
        <w:szCs w:val="18"/>
      </w:rPr>
      <w:t>Z</w:t>
    </w:r>
    <w:r>
      <w:rPr>
        <w:i/>
        <w:sz w:val="18"/>
        <w:szCs w:val="18"/>
      </w:rPr>
      <w:t>oD</w:t>
    </w:r>
    <w:proofErr w:type="spellEnd"/>
    <w:r w:rsidRPr="00E31232">
      <w:rPr>
        <w:i/>
        <w:sz w:val="18"/>
        <w:szCs w:val="18"/>
      </w:rPr>
      <w:t xml:space="preserve"> na vypracovanie projektovej dokumentácie na stavbu č. </w:t>
    </w:r>
    <w:r>
      <w:rPr>
        <w:i/>
        <w:sz w:val="18"/>
        <w:szCs w:val="18"/>
      </w:rPr>
      <w:t xml:space="preserve">... - </w:t>
    </w:r>
    <w:r w:rsidRPr="00E31232">
      <w:rPr>
        <w:i/>
        <w:sz w:val="18"/>
        <w:szCs w:val="18"/>
      </w:rPr>
      <w:t xml:space="preserve">„.............................. „ </w:t>
    </w:r>
  </w:p>
  <w:p w14:paraId="2DD7AF21" w14:textId="77777777" w:rsidR="00C57272" w:rsidRPr="00FB55B4" w:rsidRDefault="00997EB9" w:rsidP="00244DCE">
    <w:pPr>
      <w:pStyle w:val="Hlavika"/>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0539"/>
    <w:multiLevelType w:val="hybridMultilevel"/>
    <w:tmpl w:val="31B0AEA4"/>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B363BEF"/>
    <w:multiLevelType w:val="hybridMultilevel"/>
    <w:tmpl w:val="0D88619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 w15:restartNumberingAfterBreak="0">
    <w:nsid w:val="10D269F2"/>
    <w:multiLevelType w:val="hybridMultilevel"/>
    <w:tmpl w:val="0DE0B79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16BA151C"/>
    <w:multiLevelType w:val="multilevel"/>
    <w:tmpl w:val="4A7261E4"/>
    <w:lvl w:ilvl="0">
      <w:start w:val="1"/>
      <w:numFmt w:val="decimal"/>
      <w:lvlText w:val="%1."/>
      <w:lvlJc w:val="left"/>
      <w:pPr>
        <w:tabs>
          <w:tab w:val="num" w:pos="375"/>
        </w:tabs>
        <w:ind w:left="375" w:hanging="375"/>
      </w:pPr>
      <w:rPr>
        <w:rFonts w:asciiTheme="minorHAnsi" w:eastAsiaTheme="minorHAnsi" w:hAnsiTheme="minorHAnsi" w:cstheme="minorHAnsi" w:hint="default"/>
        <w:b w:val="0"/>
        <w:sz w:val="22"/>
        <w:szCs w:val="22"/>
      </w:rPr>
    </w:lvl>
    <w:lvl w:ilvl="1">
      <w:start w:val="1"/>
      <w:numFmt w:val="decimal"/>
      <w:lvlText w:val="%2."/>
      <w:lvlJc w:val="left"/>
      <w:pPr>
        <w:tabs>
          <w:tab w:val="num" w:pos="735"/>
        </w:tabs>
        <w:ind w:left="735"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EDD3E8A"/>
    <w:multiLevelType w:val="hybridMultilevel"/>
    <w:tmpl w:val="CEFE8688"/>
    <w:lvl w:ilvl="0" w:tplc="2CF65906">
      <w:start w:val="1"/>
      <w:numFmt w:val="lowerLetter"/>
      <w:lvlText w:val="%1)"/>
      <w:lvlJc w:val="left"/>
      <w:pPr>
        <w:ind w:left="1133" w:hanging="360"/>
      </w:pPr>
      <w:rPr>
        <w:rFonts w:hint="default"/>
      </w:rPr>
    </w:lvl>
    <w:lvl w:ilvl="1" w:tplc="041B0019" w:tentative="1">
      <w:start w:val="1"/>
      <w:numFmt w:val="lowerLetter"/>
      <w:lvlText w:val="%2."/>
      <w:lvlJc w:val="left"/>
      <w:pPr>
        <w:ind w:left="1853" w:hanging="360"/>
      </w:pPr>
    </w:lvl>
    <w:lvl w:ilvl="2" w:tplc="041B001B" w:tentative="1">
      <w:start w:val="1"/>
      <w:numFmt w:val="lowerRoman"/>
      <w:lvlText w:val="%3."/>
      <w:lvlJc w:val="right"/>
      <w:pPr>
        <w:ind w:left="2573" w:hanging="180"/>
      </w:pPr>
    </w:lvl>
    <w:lvl w:ilvl="3" w:tplc="041B000F" w:tentative="1">
      <w:start w:val="1"/>
      <w:numFmt w:val="decimal"/>
      <w:lvlText w:val="%4."/>
      <w:lvlJc w:val="left"/>
      <w:pPr>
        <w:ind w:left="3293" w:hanging="360"/>
      </w:pPr>
    </w:lvl>
    <w:lvl w:ilvl="4" w:tplc="041B0019" w:tentative="1">
      <w:start w:val="1"/>
      <w:numFmt w:val="lowerLetter"/>
      <w:lvlText w:val="%5."/>
      <w:lvlJc w:val="left"/>
      <w:pPr>
        <w:ind w:left="4013" w:hanging="360"/>
      </w:pPr>
    </w:lvl>
    <w:lvl w:ilvl="5" w:tplc="041B001B" w:tentative="1">
      <w:start w:val="1"/>
      <w:numFmt w:val="lowerRoman"/>
      <w:lvlText w:val="%6."/>
      <w:lvlJc w:val="right"/>
      <w:pPr>
        <w:ind w:left="4733" w:hanging="180"/>
      </w:pPr>
    </w:lvl>
    <w:lvl w:ilvl="6" w:tplc="041B000F" w:tentative="1">
      <w:start w:val="1"/>
      <w:numFmt w:val="decimal"/>
      <w:lvlText w:val="%7."/>
      <w:lvlJc w:val="left"/>
      <w:pPr>
        <w:ind w:left="5453" w:hanging="360"/>
      </w:pPr>
    </w:lvl>
    <w:lvl w:ilvl="7" w:tplc="041B0019" w:tentative="1">
      <w:start w:val="1"/>
      <w:numFmt w:val="lowerLetter"/>
      <w:lvlText w:val="%8."/>
      <w:lvlJc w:val="left"/>
      <w:pPr>
        <w:ind w:left="6173" w:hanging="360"/>
      </w:pPr>
    </w:lvl>
    <w:lvl w:ilvl="8" w:tplc="041B001B" w:tentative="1">
      <w:start w:val="1"/>
      <w:numFmt w:val="lowerRoman"/>
      <w:lvlText w:val="%9."/>
      <w:lvlJc w:val="right"/>
      <w:pPr>
        <w:ind w:left="6893" w:hanging="180"/>
      </w:pPr>
    </w:lvl>
  </w:abstractNum>
  <w:abstractNum w:abstractNumId="5" w15:restartNumberingAfterBreak="0">
    <w:nsid w:val="2A4F64E3"/>
    <w:multiLevelType w:val="hybridMultilevel"/>
    <w:tmpl w:val="DFBCBC96"/>
    <w:lvl w:ilvl="0" w:tplc="37E4A29E">
      <w:start w:val="1"/>
      <w:numFmt w:val="decimal"/>
      <w:lvlText w:val="%1."/>
      <w:lvlJc w:val="left"/>
      <w:pPr>
        <w:tabs>
          <w:tab w:val="num" w:pos="1440"/>
        </w:tabs>
        <w:ind w:left="1440" w:hanging="360"/>
      </w:pPr>
      <w:rPr>
        <w:rFonts w:ascii="Times New Roman" w:eastAsia="Calibri" w:hAnsi="Times New Roman" w:cs="Times New Roman"/>
      </w:rPr>
    </w:lvl>
    <w:lvl w:ilvl="1" w:tplc="15F80B70">
      <w:start w:val="2"/>
      <w:numFmt w:val="decimal"/>
      <w:lvlText w:val="%2."/>
      <w:lvlJc w:val="left"/>
      <w:pPr>
        <w:tabs>
          <w:tab w:val="num" w:pos="1440"/>
        </w:tabs>
        <w:ind w:left="1440" w:hanging="360"/>
      </w:pPr>
      <w:rPr>
        <w:rFonts w:cs="Times New Roman"/>
        <w:strike w:val="0"/>
        <w:dstrike w:val="0"/>
        <w:u w:val="none"/>
        <w:effect w:val="none"/>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6" w15:restartNumberingAfterBreak="0">
    <w:nsid w:val="3AFE5629"/>
    <w:multiLevelType w:val="hybridMultilevel"/>
    <w:tmpl w:val="96C8ED00"/>
    <w:lvl w:ilvl="0" w:tplc="015A25DA">
      <w:start w:val="16"/>
      <w:numFmt w:val="bullet"/>
      <w:lvlText w:val="-"/>
      <w:lvlJc w:val="left"/>
      <w:pPr>
        <w:ind w:left="862" w:hanging="360"/>
      </w:pPr>
      <w:rPr>
        <w:rFonts w:ascii="Calibri" w:eastAsiaTheme="minorHAnsi" w:hAnsi="Calibri" w:cs="Calibri"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7" w15:restartNumberingAfterBreak="0">
    <w:nsid w:val="3CBE0466"/>
    <w:multiLevelType w:val="hybridMultilevel"/>
    <w:tmpl w:val="C10C689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0677DA9"/>
    <w:multiLevelType w:val="singleLevel"/>
    <w:tmpl w:val="9246F28C"/>
    <w:lvl w:ilvl="0">
      <w:start w:val="1"/>
      <w:numFmt w:val="decimal"/>
      <w:lvlText w:val="%1."/>
      <w:legacy w:legacy="1" w:legacySpace="0" w:legacyIndent="326"/>
      <w:lvlJc w:val="left"/>
      <w:rPr>
        <w:rFonts w:ascii="Times New Roman" w:hAnsi="Times New Roman" w:cs="Times New Roman" w:hint="default"/>
        <w:sz w:val="24"/>
        <w:szCs w:val="24"/>
      </w:rPr>
    </w:lvl>
  </w:abstractNum>
  <w:abstractNum w:abstractNumId="9" w15:restartNumberingAfterBreak="0">
    <w:nsid w:val="44D01CA4"/>
    <w:multiLevelType w:val="hybridMultilevel"/>
    <w:tmpl w:val="C7EACF52"/>
    <w:lvl w:ilvl="0" w:tplc="DC2C0F8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396684B"/>
    <w:multiLevelType w:val="hybridMultilevel"/>
    <w:tmpl w:val="886C0E80"/>
    <w:lvl w:ilvl="0" w:tplc="041B000F">
      <w:start w:val="1"/>
      <w:numFmt w:val="decimal"/>
      <w:lvlText w:val="%1."/>
      <w:lvlJc w:val="left"/>
      <w:pPr>
        <w:ind w:left="502" w:hanging="360"/>
      </w:pPr>
    </w:lvl>
    <w:lvl w:ilvl="1" w:tplc="041B0017">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1" w15:restartNumberingAfterBreak="0">
    <w:nsid w:val="57C8503E"/>
    <w:multiLevelType w:val="hybridMultilevel"/>
    <w:tmpl w:val="F1D2891E"/>
    <w:lvl w:ilvl="0" w:tplc="041B000F">
      <w:start w:val="1"/>
      <w:numFmt w:val="decimal"/>
      <w:lvlText w:val="%1."/>
      <w:lvlJc w:val="left"/>
      <w:pPr>
        <w:ind w:left="502" w:hanging="360"/>
      </w:p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2" w15:restartNumberingAfterBreak="0">
    <w:nsid w:val="59E4405E"/>
    <w:multiLevelType w:val="multilevel"/>
    <w:tmpl w:val="9192F5EE"/>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773"/>
      </w:pPr>
      <w:rPr>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A104F2F"/>
    <w:multiLevelType w:val="hybridMultilevel"/>
    <w:tmpl w:val="E668B3A6"/>
    <w:lvl w:ilvl="0" w:tplc="993E59FE">
      <w:start w:val="1"/>
      <w:numFmt w:val="decimal"/>
      <w:lvlText w:val="%1."/>
      <w:lvlJc w:val="left"/>
      <w:pPr>
        <w:ind w:left="502"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BC557F1"/>
    <w:multiLevelType w:val="hybridMultilevel"/>
    <w:tmpl w:val="E85E0CDE"/>
    <w:lvl w:ilvl="0" w:tplc="404E5734">
      <w:start w:val="1"/>
      <w:numFmt w:val="decimal"/>
      <w:lvlText w:val="%1."/>
      <w:lvlJc w:val="left"/>
      <w:pPr>
        <w:tabs>
          <w:tab w:val="num" w:pos="3060"/>
        </w:tabs>
        <w:ind w:left="3060" w:hanging="360"/>
      </w:pPr>
    </w:lvl>
    <w:lvl w:ilvl="1" w:tplc="041B0019">
      <w:start w:val="1"/>
      <w:numFmt w:val="lowerLetter"/>
      <w:lvlText w:val="%2."/>
      <w:lvlJc w:val="left"/>
      <w:pPr>
        <w:tabs>
          <w:tab w:val="num" w:pos="3060"/>
        </w:tabs>
        <w:ind w:left="3060" w:hanging="360"/>
      </w:pPr>
    </w:lvl>
    <w:lvl w:ilvl="2" w:tplc="041B001B">
      <w:start w:val="1"/>
      <w:numFmt w:val="lowerRoman"/>
      <w:lvlText w:val="%3."/>
      <w:lvlJc w:val="right"/>
      <w:pPr>
        <w:tabs>
          <w:tab w:val="num" w:pos="3780"/>
        </w:tabs>
        <w:ind w:left="3780" w:hanging="180"/>
      </w:pPr>
    </w:lvl>
    <w:lvl w:ilvl="3" w:tplc="041B000F">
      <w:start w:val="1"/>
      <w:numFmt w:val="decimal"/>
      <w:lvlText w:val="%4."/>
      <w:lvlJc w:val="left"/>
      <w:pPr>
        <w:tabs>
          <w:tab w:val="num" w:pos="4500"/>
        </w:tabs>
        <w:ind w:left="4500" w:hanging="360"/>
      </w:pPr>
    </w:lvl>
    <w:lvl w:ilvl="4" w:tplc="041B0019">
      <w:start w:val="1"/>
      <w:numFmt w:val="lowerLetter"/>
      <w:lvlText w:val="%5."/>
      <w:lvlJc w:val="left"/>
      <w:pPr>
        <w:tabs>
          <w:tab w:val="num" w:pos="5220"/>
        </w:tabs>
        <w:ind w:left="5220" w:hanging="360"/>
      </w:pPr>
    </w:lvl>
    <w:lvl w:ilvl="5" w:tplc="041B001B">
      <w:start w:val="1"/>
      <w:numFmt w:val="lowerRoman"/>
      <w:lvlText w:val="%6."/>
      <w:lvlJc w:val="right"/>
      <w:pPr>
        <w:tabs>
          <w:tab w:val="num" w:pos="5940"/>
        </w:tabs>
        <w:ind w:left="5940" w:hanging="180"/>
      </w:pPr>
    </w:lvl>
    <w:lvl w:ilvl="6" w:tplc="041B000F">
      <w:start w:val="1"/>
      <w:numFmt w:val="decimal"/>
      <w:lvlText w:val="%7."/>
      <w:lvlJc w:val="left"/>
      <w:pPr>
        <w:tabs>
          <w:tab w:val="num" w:pos="6660"/>
        </w:tabs>
        <w:ind w:left="6660" w:hanging="360"/>
      </w:pPr>
    </w:lvl>
    <w:lvl w:ilvl="7" w:tplc="041B0019">
      <w:start w:val="1"/>
      <w:numFmt w:val="lowerLetter"/>
      <w:lvlText w:val="%8."/>
      <w:lvlJc w:val="left"/>
      <w:pPr>
        <w:tabs>
          <w:tab w:val="num" w:pos="7380"/>
        </w:tabs>
        <w:ind w:left="7380" w:hanging="360"/>
      </w:pPr>
    </w:lvl>
    <w:lvl w:ilvl="8" w:tplc="041B001B">
      <w:start w:val="1"/>
      <w:numFmt w:val="lowerRoman"/>
      <w:lvlText w:val="%9."/>
      <w:lvlJc w:val="right"/>
      <w:pPr>
        <w:tabs>
          <w:tab w:val="num" w:pos="8100"/>
        </w:tabs>
        <w:ind w:left="8100" w:hanging="180"/>
      </w:pPr>
    </w:lvl>
  </w:abstractNum>
  <w:abstractNum w:abstractNumId="15" w15:restartNumberingAfterBreak="0">
    <w:nsid w:val="601F5C64"/>
    <w:multiLevelType w:val="hybridMultilevel"/>
    <w:tmpl w:val="30989336"/>
    <w:lvl w:ilvl="0" w:tplc="72F825D8">
      <w:start w:val="1"/>
      <w:numFmt w:val="lowerLetter"/>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6" w15:restartNumberingAfterBreak="0">
    <w:nsid w:val="65BB161A"/>
    <w:multiLevelType w:val="multilevel"/>
    <w:tmpl w:val="E4ECE810"/>
    <w:lvl w:ilvl="0">
      <w:start w:val="2"/>
      <w:numFmt w:val="decimal"/>
      <w:lvlText w:val="%1."/>
      <w:lvlJc w:val="left"/>
      <w:pPr>
        <w:tabs>
          <w:tab w:val="num" w:pos="375"/>
        </w:tabs>
        <w:ind w:left="375" w:hanging="375"/>
      </w:pPr>
      <w:rPr>
        <w:rFonts w:hint="default"/>
        <w:b w:val="0"/>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7B309AC"/>
    <w:multiLevelType w:val="hybridMultilevel"/>
    <w:tmpl w:val="D0CCD94E"/>
    <w:lvl w:ilvl="0" w:tplc="1060AA9A">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23B118D"/>
    <w:multiLevelType w:val="hybridMultilevel"/>
    <w:tmpl w:val="F1D2891E"/>
    <w:lvl w:ilvl="0" w:tplc="041B000F">
      <w:start w:val="1"/>
      <w:numFmt w:val="decimal"/>
      <w:lvlText w:val="%1."/>
      <w:lvlJc w:val="left"/>
      <w:pPr>
        <w:ind w:left="502" w:hanging="360"/>
      </w:p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9" w15:restartNumberingAfterBreak="0">
    <w:nsid w:val="775D0D12"/>
    <w:multiLevelType w:val="hybridMultilevel"/>
    <w:tmpl w:val="304C2300"/>
    <w:lvl w:ilvl="0" w:tplc="2A6495F8">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CAF1324"/>
    <w:multiLevelType w:val="hybridMultilevel"/>
    <w:tmpl w:val="266C5972"/>
    <w:lvl w:ilvl="0" w:tplc="EB50FD90">
      <w:start w:val="1"/>
      <w:numFmt w:val="decimal"/>
      <w:lvlText w:val="%1."/>
      <w:lvlJc w:val="left"/>
      <w:pPr>
        <w:tabs>
          <w:tab w:val="num" w:pos="720"/>
        </w:tabs>
        <w:ind w:left="720" w:hanging="360"/>
      </w:pPr>
      <w:rPr>
        <w:rFonts w:ascii="Times New Roman" w:eastAsia="Calibri"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num w:numId="1">
    <w:abstractNumId w:val="17"/>
  </w:num>
  <w:num w:numId="2">
    <w:abstractNumId w:val="16"/>
  </w:num>
  <w:num w:numId="3">
    <w:abstractNumId w:val="19"/>
  </w:num>
  <w:num w:numId="4">
    <w:abstractNumId w:val="13"/>
  </w:num>
  <w:num w:numId="5">
    <w:abstractNumId w:val="8"/>
  </w:num>
  <w:num w:numId="6">
    <w:abstractNumId w:val="18"/>
  </w:num>
  <w:num w:numId="7">
    <w:abstractNumId w:val="9"/>
  </w:num>
  <w:num w:numId="8">
    <w:abstractNumId w:val="6"/>
  </w:num>
  <w:num w:numId="9">
    <w:abstractNumId w:val="2"/>
  </w:num>
  <w:num w:numId="10">
    <w:abstractNumId w:val="7"/>
  </w:num>
  <w:num w:numId="11">
    <w:abstractNumId w:val="3"/>
  </w:num>
  <w:num w:numId="12">
    <w:abstractNumId w:val="11"/>
  </w:num>
  <w:num w:numId="13">
    <w:abstractNumId w:val="0"/>
  </w:num>
  <w:num w:numId="14">
    <w:abstractNumId w:val="12"/>
  </w:num>
  <w:num w:numId="15">
    <w:abstractNumId w:val="4"/>
  </w:num>
  <w:num w:numId="16">
    <w:abstractNumId w:val="15"/>
  </w:num>
  <w:num w:numId="17">
    <w:abstractNumId w:val="10"/>
  </w:num>
  <w:num w:numId="1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B3"/>
    <w:rsid w:val="00062292"/>
    <w:rsid w:val="000C63D8"/>
    <w:rsid w:val="000F3685"/>
    <w:rsid w:val="00141462"/>
    <w:rsid w:val="001652E0"/>
    <w:rsid w:val="00260374"/>
    <w:rsid w:val="002B14E4"/>
    <w:rsid w:val="002F245D"/>
    <w:rsid w:val="0035408D"/>
    <w:rsid w:val="003A6299"/>
    <w:rsid w:val="003D6BD0"/>
    <w:rsid w:val="00413EFB"/>
    <w:rsid w:val="004454F3"/>
    <w:rsid w:val="004661A2"/>
    <w:rsid w:val="004A6053"/>
    <w:rsid w:val="004B0497"/>
    <w:rsid w:val="004E1858"/>
    <w:rsid w:val="00516B71"/>
    <w:rsid w:val="0054311D"/>
    <w:rsid w:val="0056549B"/>
    <w:rsid w:val="00570FA0"/>
    <w:rsid w:val="005A437C"/>
    <w:rsid w:val="005A5948"/>
    <w:rsid w:val="005D1B6C"/>
    <w:rsid w:val="005D496B"/>
    <w:rsid w:val="00657E6A"/>
    <w:rsid w:val="006B5B73"/>
    <w:rsid w:val="006B613A"/>
    <w:rsid w:val="006E4DE4"/>
    <w:rsid w:val="006F3436"/>
    <w:rsid w:val="00722F27"/>
    <w:rsid w:val="00733221"/>
    <w:rsid w:val="007B687A"/>
    <w:rsid w:val="0083184A"/>
    <w:rsid w:val="00843A95"/>
    <w:rsid w:val="00847582"/>
    <w:rsid w:val="0086227C"/>
    <w:rsid w:val="008A5540"/>
    <w:rsid w:val="008C6BB8"/>
    <w:rsid w:val="009113DA"/>
    <w:rsid w:val="00924C29"/>
    <w:rsid w:val="009265C5"/>
    <w:rsid w:val="00981807"/>
    <w:rsid w:val="00997EB9"/>
    <w:rsid w:val="00A31BAD"/>
    <w:rsid w:val="00A46B26"/>
    <w:rsid w:val="00B446C8"/>
    <w:rsid w:val="00B56E2A"/>
    <w:rsid w:val="00BF21B3"/>
    <w:rsid w:val="00C22D63"/>
    <w:rsid w:val="00C70C90"/>
    <w:rsid w:val="00C909CF"/>
    <w:rsid w:val="00C94FB2"/>
    <w:rsid w:val="00CB5384"/>
    <w:rsid w:val="00CC1949"/>
    <w:rsid w:val="00CC3C60"/>
    <w:rsid w:val="00D026AA"/>
    <w:rsid w:val="00D12049"/>
    <w:rsid w:val="00D403ED"/>
    <w:rsid w:val="00D8099E"/>
    <w:rsid w:val="00DF5407"/>
    <w:rsid w:val="00E06AE1"/>
    <w:rsid w:val="00E1542E"/>
    <w:rsid w:val="00E30FDC"/>
    <w:rsid w:val="00EF5F99"/>
    <w:rsid w:val="00F26DB7"/>
    <w:rsid w:val="00F45509"/>
    <w:rsid w:val="00F91EDA"/>
    <w:rsid w:val="00FB4D3D"/>
    <w:rsid w:val="00FB7803"/>
    <w:rsid w:val="00FC329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5E921"/>
  <w15:chartTrackingRefBased/>
  <w15:docId w15:val="{A1E3EAC3-8240-488C-A5BD-89AD0C18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F21B3"/>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byajntext">
    <w:name w:val="Plain Text"/>
    <w:basedOn w:val="Normlny"/>
    <w:link w:val="ObyajntextChar"/>
    <w:uiPriority w:val="99"/>
    <w:unhideWhenUsed/>
    <w:rsid w:val="00BF21B3"/>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BF21B3"/>
    <w:rPr>
      <w:rFonts w:ascii="Consolas" w:hAnsi="Consolas"/>
      <w:sz w:val="21"/>
      <w:szCs w:val="21"/>
    </w:rPr>
  </w:style>
  <w:style w:type="paragraph" w:styleId="Odsekzoznamu">
    <w:name w:val="List Paragraph"/>
    <w:aliases w:val="body,List Paragraph"/>
    <w:basedOn w:val="Normlny"/>
    <w:link w:val="OdsekzoznamuChar"/>
    <w:uiPriority w:val="34"/>
    <w:qFormat/>
    <w:rsid w:val="00BF21B3"/>
    <w:pPr>
      <w:spacing w:after="0" w:line="240" w:lineRule="auto"/>
      <w:ind w:left="720"/>
      <w:contextualSpacing/>
    </w:pPr>
    <w:rPr>
      <w:rFonts w:ascii="Arial" w:eastAsia="Times New Roman" w:hAnsi="Arial" w:cs="Times New Roman"/>
      <w:snapToGrid w:val="0"/>
      <w:sz w:val="24"/>
      <w:szCs w:val="20"/>
      <w:lang w:eastAsia="sk-SK"/>
    </w:rPr>
  </w:style>
  <w:style w:type="paragraph" w:customStyle="1" w:styleId="Style4">
    <w:name w:val="Style4"/>
    <w:basedOn w:val="Normlny"/>
    <w:uiPriority w:val="99"/>
    <w:rsid w:val="00BF21B3"/>
    <w:pPr>
      <w:spacing w:after="0" w:line="264" w:lineRule="exact"/>
      <w:ind w:left="567" w:hanging="317"/>
      <w:jc w:val="both"/>
    </w:pPr>
    <w:rPr>
      <w:rFonts w:ascii="Times New Roman" w:eastAsiaTheme="minorEastAsia" w:hAnsi="Times New Roman" w:cs="Times New Roman"/>
      <w:sz w:val="24"/>
      <w:szCs w:val="24"/>
      <w:lang w:eastAsia="sk-SK"/>
    </w:rPr>
  </w:style>
  <w:style w:type="character" w:customStyle="1" w:styleId="FontStyle21">
    <w:name w:val="Font Style21"/>
    <w:basedOn w:val="Predvolenpsmoodseku"/>
    <w:uiPriority w:val="99"/>
    <w:rsid w:val="00BF21B3"/>
    <w:rPr>
      <w:rFonts w:ascii="Times New Roman" w:hAnsi="Times New Roman" w:cs="Times New Roman"/>
      <w:sz w:val="22"/>
      <w:szCs w:val="22"/>
    </w:rPr>
  </w:style>
  <w:style w:type="paragraph" w:customStyle="1" w:styleId="Style6">
    <w:name w:val="Style6"/>
    <w:basedOn w:val="Normlny"/>
    <w:uiPriority w:val="99"/>
    <w:rsid w:val="00BF21B3"/>
    <w:pPr>
      <w:spacing w:after="0" w:line="259" w:lineRule="exact"/>
      <w:ind w:left="567" w:hanging="567"/>
      <w:jc w:val="center"/>
    </w:pPr>
    <w:rPr>
      <w:rFonts w:ascii="Times New Roman" w:eastAsiaTheme="minorEastAsia" w:hAnsi="Times New Roman" w:cs="Times New Roman"/>
      <w:sz w:val="24"/>
      <w:szCs w:val="24"/>
      <w:lang w:eastAsia="sk-SK"/>
    </w:rPr>
  </w:style>
  <w:style w:type="character" w:customStyle="1" w:styleId="FontStyle20">
    <w:name w:val="Font Style20"/>
    <w:basedOn w:val="Predvolenpsmoodseku"/>
    <w:rsid w:val="00BF21B3"/>
    <w:rPr>
      <w:rFonts w:ascii="Times New Roman" w:hAnsi="Times New Roman" w:cs="Times New Roman"/>
      <w:b/>
      <w:bCs/>
      <w:sz w:val="22"/>
      <w:szCs w:val="22"/>
    </w:rPr>
  </w:style>
  <w:style w:type="paragraph" w:customStyle="1" w:styleId="Style14">
    <w:name w:val="Style14"/>
    <w:basedOn w:val="Normlny"/>
    <w:uiPriority w:val="99"/>
    <w:rsid w:val="00BF21B3"/>
    <w:pPr>
      <w:spacing w:after="0" w:line="264" w:lineRule="exact"/>
      <w:ind w:left="567" w:hanging="360"/>
      <w:jc w:val="both"/>
    </w:pPr>
    <w:rPr>
      <w:rFonts w:ascii="Times New Roman" w:eastAsiaTheme="minorEastAsia" w:hAnsi="Times New Roman" w:cs="Times New Roman"/>
      <w:sz w:val="24"/>
      <w:szCs w:val="24"/>
      <w:lang w:eastAsia="sk-SK"/>
    </w:rPr>
  </w:style>
  <w:style w:type="paragraph" w:customStyle="1" w:styleId="Style5">
    <w:name w:val="Style5"/>
    <w:basedOn w:val="Normlny"/>
    <w:uiPriority w:val="99"/>
    <w:rsid w:val="00BF21B3"/>
    <w:pPr>
      <w:spacing w:after="0" w:line="259" w:lineRule="exact"/>
      <w:ind w:left="567" w:firstLine="821"/>
      <w:jc w:val="both"/>
    </w:pPr>
    <w:rPr>
      <w:rFonts w:ascii="Times New Roman" w:eastAsiaTheme="minorEastAsia" w:hAnsi="Times New Roman" w:cs="Times New Roman"/>
      <w:sz w:val="24"/>
      <w:szCs w:val="24"/>
      <w:lang w:eastAsia="sk-SK"/>
    </w:rPr>
  </w:style>
  <w:style w:type="paragraph" w:customStyle="1" w:styleId="Style13">
    <w:name w:val="Style13"/>
    <w:basedOn w:val="Normlny"/>
    <w:uiPriority w:val="99"/>
    <w:rsid w:val="00BF21B3"/>
    <w:pPr>
      <w:spacing w:after="0" w:line="240" w:lineRule="auto"/>
      <w:ind w:left="567" w:hanging="567"/>
      <w:jc w:val="both"/>
    </w:pPr>
    <w:rPr>
      <w:rFonts w:ascii="Times New Roman" w:eastAsiaTheme="minorEastAsia" w:hAnsi="Times New Roman" w:cs="Times New Roman"/>
      <w:sz w:val="24"/>
      <w:szCs w:val="24"/>
      <w:lang w:eastAsia="sk-SK"/>
    </w:rPr>
  </w:style>
  <w:style w:type="paragraph" w:styleId="Hlavika">
    <w:name w:val="header"/>
    <w:basedOn w:val="Normlny"/>
    <w:link w:val="HlavikaChar"/>
    <w:uiPriority w:val="99"/>
    <w:rsid w:val="00BF21B3"/>
    <w:pPr>
      <w:tabs>
        <w:tab w:val="center" w:pos="4536"/>
        <w:tab w:val="right" w:pos="9072"/>
      </w:tabs>
      <w:spacing w:after="0" w:line="240" w:lineRule="auto"/>
    </w:pPr>
    <w:rPr>
      <w:rFonts w:ascii="Arial" w:eastAsia="Times New Roman" w:hAnsi="Arial" w:cs="Times New Roman"/>
      <w:snapToGrid w:val="0"/>
      <w:sz w:val="24"/>
      <w:szCs w:val="20"/>
      <w:lang w:eastAsia="sk-SK"/>
    </w:rPr>
  </w:style>
  <w:style w:type="character" w:customStyle="1" w:styleId="HlavikaChar">
    <w:name w:val="Hlavička Char"/>
    <w:basedOn w:val="Predvolenpsmoodseku"/>
    <w:link w:val="Hlavika"/>
    <w:uiPriority w:val="99"/>
    <w:rsid w:val="00BF21B3"/>
    <w:rPr>
      <w:rFonts w:ascii="Arial" w:eastAsia="Times New Roman" w:hAnsi="Arial" w:cs="Times New Roman"/>
      <w:snapToGrid w:val="0"/>
      <w:sz w:val="24"/>
      <w:szCs w:val="20"/>
      <w:lang w:eastAsia="sk-SK"/>
    </w:rPr>
  </w:style>
  <w:style w:type="character" w:styleId="slostrany">
    <w:name w:val="page number"/>
    <w:basedOn w:val="Predvolenpsmoodseku"/>
    <w:rsid w:val="00BF21B3"/>
  </w:style>
  <w:style w:type="paragraph" w:styleId="Pta">
    <w:name w:val="footer"/>
    <w:basedOn w:val="Normlny"/>
    <w:link w:val="PtaChar"/>
    <w:uiPriority w:val="99"/>
    <w:rsid w:val="00BF21B3"/>
    <w:pPr>
      <w:tabs>
        <w:tab w:val="center" w:pos="4536"/>
        <w:tab w:val="right" w:pos="9072"/>
      </w:tabs>
      <w:spacing w:after="0" w:line="240" w:lineRule="auto"/>
    </w:pPr>
    <w:rPr>
      <w:rFonts w:ascii="Arial" w:eastAsia="Times New Roman" w:hAnsi="Arial" w:cs="Times New Roman"/>
      <w:snapToGrid w:val="0"/>
      <w:sz w:val="24"/>
      <w:szCs w:val="20"/>
      <w:lang w:eastAsia="sk-SK"/>
    </w:rPr>
  </w:style>
  <w:style w:type="character" w:customStyle="1" w:styleId="PtaChar">
    <w:name w:val="Päta Char"/>
    <w:basedOn w:val="Predvolenpsmoodseku"/>
    <w:link w:val="Pta"/>
    <w:uiPriority w:val="99"/>
    <w:rsid w:val="00BF21B3"/>
    <w:rPr>
      <w:rFonts w:ascii="Arial" w:eastAsia="Times New Roman" w:hAnsi="Arial" w:cs="Times New Roman"/>
      <w:snapToGrid w:val="0"/>
      <w:sz w:val="24"/>
      <w:szCs w:val="20"/>
      <w:lang w:eastAsia="sk-SK"/>
    </w:rPr>
  </w:style>
  <w:style w:type="paragraph" w:styleId="Bezriadkovania">
    <w:name w:val="No Spacing"/>
    <w:uiPriority w:val="1"/>
    <w:qFormat/>
    <w:rsid w:val="00BF21B3"/>
    <w:pPr>
      <w:spacing w:after="0" w:line="240" w:lineRule="auto"/>
    </w:pPr>
  </w:style>
  <w:style w:type="character" w:customStyle="1" w:styleId="OdsekzoznamuChar">
    <w:name w:val="Odsek zoznamu Char"/>
    <w:aliases w:val="body Char,List Paragraph Char"/>
    <w:link w:val="Odsekzoznamu"/>
    <w:uiPriority w:val="34"/>
    <w:locked/>
    <w:rsid w:val="00BF21B3"/>
    <w:rPr>
      <w:rFonts w:ascii="Arial" w:eastAsia="Times New Roman" w:hAnsi="Arial" w:cs="Times New Roman"/>
      <w:snapToGrid w:val="0"/>
      <w:sz w:val="24"/>
      <w:szCs w:val="20"/>
      <w:lang w:eastAsia="sk-SK"/>
    </w:rPr>
  </w:style>
  <w:style w:type="paragraph" w:customStyle="1" w:styleId="Zkladntext3">
    <w:name w:val="Základní text 3"/>
    <w:basedOn w:val="Normlny"/>
    <w:rsid w:val="00BF21B3"/>
    <w:pPr>
      <w:widowControl w:val="0"/>
      <w:suppressAutoHyphens/>
      <w:spacing w:after="0" w:line="240" w:lineRule="auto"/>
      <w:jc w:val="both"/>
    </w:pPr>
    <w:rPr>
      <w:rFonts w:ascii="Arial" w:eastAsia="Lucida Sans Unicode" w:hAnsi="Arial" w:cs="Arial"/>
      <w:sz w:val="24"/>
      <w:szCs w:val="24"/>
      <w:lang w:eastAsia="sk-SK"/>
    </w:rPr>
  </w:style>
  <w:style w:type="table" w:styleId="Mriekatabuky">
    <w:name w:val="Table Grid"/>
    <w:basedOn w:val="Normlnatabuka"/>
    <w:uiPriority w:val="59"/>
    <w:rsid w:val="00C90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5D496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D496B"/>
    <w:rPr>
      <w:rFonts w:ascii="Segoe UI" w:hAnsi="Segoe UI" w:cs="Segoe UI"/>
      <w:sz w:val="18"/>
      <w:szCs w:val="18"/>
    </w:rPr>
  </w:style>
  <w:style w:type="character" w:styleId="Odkaznakomentr">
    <w:name w:val="annotation reference"/>
    <w:basedOn w:val="Predvolenpsmoodseku"/>
    <w:uiPriority w:val="99"/>
    <w:semiHidden/>
    <w:unhideWhenUsed/>
    <w:rsid w:val="002B14E4"/>
    <w:rPr>
      <w:sz w:val="16"/>
      <w:szCs w:val="16"/>
    </w:rPr>
  </w:style>
  <w:style w:type="paragraph" w:styleId="Textkomentra">
    <w:name w:val="annotation text"/>
    <w:basedOn w:val="Normlny"/>
    <w:link w:val="TextkomentraChar"/>
    <w:uiPriority w:val="99"/>
    <w:semiHidden/>
    <w:unhideWhenUsed/>
    <w:rsid w:val="002B14E4"/>
    <w:pPr>
      <w:spacing w:line="240" w:lineRule="auto"/>
    </w:pPr>
    <w:rPr>
      <w:sz w:val="20"/>
      <w:szCs w:val="20"/>
    </w:rPr>
  </w:style>
  <w:style w:type="character" w:customStyle="1" w:styleId="TextkomentraChar">
    <w:name w:val="Text komentára Char"/>
    <w:basedOn w:val="Predvolenpsmoodseku"/>
    <w:link w:val="Textkomentra"/>
    <w:uiPriority w:val="99"/>
    <w:semiHidden/>
    <w:rsid w:val="002B14E4"/>
    <w:rPr>
      <w:sz w:val="20"/>
      <w:szCs w:val="20"/>
    </w:rPr>
  </w:style>
  <w:style w:type="paragraph" w:styleId="Predmetkomentra">
    <w:name w:val="annotation subject"/>
    <w:basedOn w:val="Textkomentra"/>
    <w:next w:val="Textkomentra"/>
    <w:link w:val="PredmetkomentraChar"/>
    <w:uiPriority w:val="99"/>
    <w:semiHidden/>
    <w:unhideWhenUsed/>
    <w:rsid w:val="002B14E4"/>
    <w:rPr>
      <w:b/>
      <w:bCs/>
    </w:rPr>
  </w:style>
  <w:style w:type="character" w:customStyle="1" w:styleId="PredmetkomentraChar">
    <w:name w:val="Predmet komentára Char"/>
    <w:basedOn w:val="TextkomentraChar"/>
    <w:link w:val="Predmetkomentra"/>
    <w:uiPriority w:val="99"/>
    <w:semiHidden/>
    <w:rsid w:val="002B14E4"/>
    <w:rPr>
      <w:b/>
      <w:bCs/>
      <w:sz w:val="20"/>
      <w:szCs w:val="20"/>
    </w:rPr>
  </w:style>
  <w:style w:type="paragraph" w:styleId="Revzia">
    <w:name w:val="Revision"/>
    <w:hidden/>
    <w:uiPriority w:val="99"/>
    <w:semiHidden/>
    <w:rsid w:val="00FB4D3D"/>
    <w:pPr>
      <w:spacing w:after="0" w:line="240" w:lineRule="auto"/>
    </w:pPr>
  </w:style>
  <w:style w:type="paragraph" w:customStyle="1" w:styleId="Style7">
    <w:name w:val="Style7"/>
    <w:basedOn w:val="Normlny"/>
    <w:rsid w:val="006E4DE4"/>
    <w:pPr>
      <w:widowControl w:val="0"/>
      <w:autoSpaceDE w:val="0"/>
      <w:autoSpaceDN w:val="0"/>
      <w:adjustRightInd w:val="0"/>
      <w:spacing w:after="0" w:line="226" w:lineRule="exact"/>
      <w:ind w:firstLine="341"/>
    </w:pPr>
    <w:rPr>
      <w:rFonts w:ascii="Arial" w:eastAsia="Times New Roman" w:hAnsi="Arial" w:cs="Times New Roman"/>
      <w:sz w:val="24"/>
      <w:szCs w:val="24"/>
      <w:lang w:val="cs-CZ" w:eastAsia="cs-CZ"/>
    </w:rPr>
  </w:style>
  <w:style w:type="paragraph" w:customStyle="1" w:styleId="Normlny2">
    <w:name w:val="Normálny2"/>
    <w:basedOn w:val="Normlny"/>
    <w:rsid w:val="006E4DE4"/>
    <w:pPr>
      <w:overflowPunct w:val="0"/>
      <w:autoSpaceDE w:val="0"/>
      <w:autoSpaceDN w:val="0"/>
      <w:spacing w:after="0" w:line="240" w:lineRule="auto"/>
    </w:pPr>
    <w:rPr>
      <w:rFonts w:ascii="Times New Roman" w:eastAsia="Calibri" w:hAnsi="Times New Roman" w:cs="Times New Roman"/>
      <w:sz w:val="24"/>
      <w:szCs w:val="24"/>
      <w:lang w:eastAsia="sk-SK"/>
    </w:rPr>
  </w:style>
  <w:style w:type="character" w:customStyle="1" w:styleId="FontStyle18">
    <w:name w:val="Font Style18"/>
    <w:rsid w:val="006E4DE4"/>
    <w:rPr>
      <w:rFonts w:ascii="Arial" w:hAnsi="Arial" w:cs="Arial" w:hint="default"/>
      <w:b/>
      <w:bCs/>
      <w:sz w:val="20"/>
      <w:szCs w:val="20"/>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3238</Words>
  <Characters>18463</Characters>
  <Application>Microsoft Office Word</Application>
  <DocSecurity>0</DocSecurity>
  <Lines>153</Lines>
  <Paragraphs>43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cp:lastPrinted>2021-04-12T07:15:00Z</cp:lastPrinted>
  <dcterms:created xsi:type="dcterms:W3CDTF">2021-05-17T06:51:00Z</dcterms:created>
  <dcterms:modified xsi:type="dcterms:W3CDTF">2021-05-17T06:51:00Z</dcterms:modified>
</cp:coreProperties>
</file>